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C4F" w:rsidRPr="00774241" w:rsidRDefault="00B33C4F" w:rsidP="00B33C4F">
      <w:pPr>
        <w:jc w:val="right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77424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העלאת רעיונות לקלפים פרועים: טכניקות עזר</w:t>
      </w:r>
      <w:bookmarkStart w:id="0" w:name="_GoBack"/>
      <w:bookmarkEnd w:id="0"/>
    </w:p>
    <w:p w:rsidR="00774241" w:rsidRPr="00774241" w:rsidRDefault="00774241" w:rsidP="00774241">
      <w:pPr>
        <w:bidi/>
        <w:rPr>
          <w:rFonts w:asciiTheme="minorBidi" w:hAnsiTheme="minorBidi"/>
          <w:sz w:val="24"/>
          <w:szCs w:val="24"/>
        </w:rPr>
      </w:pPr>
    </w:p>
    <w:p w:rsidR="00774241" w:rsidRPr="00774241" w:rsidRDefault="00774241" w:rsidP="00774241">
      <w:pPr>
        <w:pStyle w:val="ListParagraph"/>
        <w:numPr>
          <w:ilvl w:val="0"/>
          <w:numId w:val="2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774241">
        <w:rPr>
          <w:rFonts w:asciiTheme="minorBidi" w:hAnsiTheme="minorBidi"/>
          <w:sz w:val="24"/>
          <w:szCs w:val="24"/>
          <w:rtl/>
        </w:rPr>
        <w:t>טריגר לחשיבה: מה יפתיע אותך מאוד אם יקרה</w:t>
      </w:r>
      <w:r w:rsidRPr="00774241">
        <w:rPr>
          <w:rFonts w:asciiTheme="minorBidi" w:hAnsiTheme="minorBidi"/>
          <w:sz w:val="24"/>
          <w:szCs w:val="24"/>
        </w:rPr>
        <w:t>?</w:t>
      </w:r>
    </w:p>
    <w:p w:rsidR="00774241" w:rsidRDefault="00774241" w:rsidP="00774241">
      <w:pPr>
        <w:pStyle w:val="ListParagraph"/>
        <w:numPr>
          <w:ilvl w:val="0"/>
          <w:numId w:val="2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774241">
        <w:rPr>
          <w:rFonts w:asciiTheme="minorBidi" w:hAnsiTheme="minorBidi"/>
          <w:sz w:val="24"/>
          <w:szCs w:val="24"/>
          <w:rtl/>
        </w:rPr>
        <w:t>שינוי חד של מגמות (כגון היפוך מגמה)</w:t>
      </w:r>
    </w:p>
    <w:tbl>
      <w:tblPr>
        <w:tblStyle w:val="TableGrid"/>
        <w:bidiVisual/>
        <w:tblW w:w="0" w:type="auto"/>
        <w:tblInd w:w="2105" w:type="dxa"/>
        <w:tblLook w:val="04A0" w:firstRow="1" w:lastRow="0" w:firstColumn="1" w:lastColumn="0" w:noHBand="0" w:noVBand="1"/>
      </w:tblPr>
      <w:tblGrid>
        <w:gridCol w:w="4132"/>
      </w:tblGrid>
      <w:tr w:rsidR="00774241" w:rsidTr="00E716EE">
        <w:tc>
          <w:tcPr>
            <w:tcW w:w="4132" w:type="dxa"/>
          </w:tcPr>
          <w:p w:rsidR="00774241" w:rsidRPr="00774241" w:rsidRDefault="00774241" w:rsidP="00E716EE">
            <w:pPr>
              <w:pStyle w:val="Default"/>
              <w:bidi/>
              <w:spacing w:line="276" w:lineRule="auto"/>
              <w:ind w:left="10" w:firstLine="180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r w:rsidRPr="00774241"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</w:rPr>
              <w:t>שינוי חד ופתאומי של מגמה: קלף פרוע פוטנציאלי</w:t>
            </w:r>
          </w:p>
          <w:p w:rsidR="00774241" w:rsidRDefault="00774241" w:rsidP="00E716EE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noProof/>
                <w:sz w:val="22"/>
                <w:szCs w:val="22"/>
              </w:rPr>
              <w:drawing>
                <wp:inline distT="0" distB="0" distL="0" distR="0" wp14:anchorId="2EFF1200" wp14:editId="0A626258">
                  <wp:extent cx="2376406" cy="1579580"/>
                  <wp:effectExtent l="0" t="0" r="508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135" b="18026"/>
                          <a:stretch/>
                        </pic:blipFill>
                        <pic:spPr bwMode="auto">
                          <a:xfrm>
                            <a:off x="0" y="0"/>
                            <a:ext cx="2405128" cy="159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4241" w:rsidRPr="00774241" w:rsidRDefault="00774241" w:rsidP="00774241">
      <w:pPr>
        <w:bidi/>
        <w:spacing w:line="360" w:lineRule="auto"/>
        <w:rPr>
          <w:rFonts w:asciiTheme="minorBidi" w:hAnsiTheme="minorBidi"/>
          <w:sz w:val="24"/>
          <w:szCs w:val="24"/>
        </w:rPr>
      </w:pPr>
    </w:p>
    <w:p w:rsidR="00774241" w:rsidRPr="00774241" w:rsidRDefault="00774241" w:rsidP="00774241">
      <w:pPr>
        <w:pStyle w:val="ListParagraph"/>
        <w:numPr>
          <w:ilvl w:val="0"/>
          <w:numId w:val="2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774241">
        <w:rPr>
          <w:rFonts w:asciiTheme="minorBidi" w:hAnsiTheme="minorBidi"/>
          <w:sz w:val="24"/>
          <w:szCs w:val="24"/>
          <w:rtl/>
        </w:rPr>
        <w:t>שיטת ההחסרה: הסרת מרכיב בולט במערכת</w:t>
      </w:r>
    </w:p>
    <w:p w:rsidR="00774241" w:rsidRDefault="00774241" w:rsidP="00774241">
      <w:pPr>
        <w:pStyle w:val="ListParagraph"/>
        <w:numPr>
          <w:ilvl w:val="0"/>
          <w:numId w:val="2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774241">
        <w:rPr>
          <w:rFonts w:asciiTheme="minorBidi" w:hAnsiTheme="minorBidi"/>
          <w:sz w:val="24"/>
          <w:szCs w:val="24"/>
          <w:rtl/>
        </w:rPr>
        <w:t>צירי אי-וודאות: התמקדות בשילובים "לא הגיוניים" של מצבי הצירים</w:t>
      </w:r>
    </w:p>
    <w:p w:rsidR="00774241" w:rsidRPr="00774241" w:rsidRDefault="00774241" w:rsidP="00774241">
      <w:pPr>
        <w:bidi/>
        <w:spacing w:line="360" w:lineRule="auto"/>
        <w:jc w:val="center"/>
        <w:rPr>
          <w:rFonts w:asciiTheme="minorBidi" w:hAnsiTheme="minorBidi"/>
          <w:sz w:val="24"/>
          <w:szCs w:val="24"/>
        </w:rPr>
      </w:pPr>
      <w:r w:rsidRPr="00774241">
        <w:rPr>
          <w:noProof/>
          <w:color w:val="FF0000"/>
        </w:rPr>
        <w:drawing>
          <wp:inline distT="0" distB="0" distL="0" distR="0" wp14:anchorId="4187FB83" wp14:editId="18C8AD47">
            <wp:extent cx="2764790" cy="2073292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774241" w:rsidRPr="00774241" w:rsidRDefault="00774241" w:rsidP="00774241">
      <w:pPr>
        <w:pStyle w:val="ListParagraph"/>
        <w:numPr>
          <w:ilvl w:val="0"/>
          <w:numId w:val="2"/>
        </w:numPr>
        <w:bidi/>
        <w:spacing w:line="360" w:lineRule="auto"/>
        <w:rPr>
          <w:rFonts w:asciiTheme="minorBidi" w:hAnsiTheme="minorBidi"/>
          <w:sz w:val="24"/>
          <w:szCs w:val="24"/>
        </w:rPr>
      </w:pPr>
      <w:r w:rsidRPr="00774241">
        <w:rPr>
          <w:rFonts w:asciiTheme="minorBidi" w:hAnsiTheme="minorBidi"/>
          <w:sz w:val="24"/>
          <w:szCs w:val="24"/>
          <w:rtl/>
        </w:rPr>
        <w:t>אנלוגיה לאירועי עבר</w:t>
      </w:r>
    </w:p>
    <w:p w:rsidR="00B33C4F" w:rsidRPr="00774241" w:rsidRDefault="00774241" w:rsidP="00774241">
      <w:pPr>
        <w:pStyle w:val="ListParagraph"/>
        <w:numPr>
          <w:ilvl w:val="0"/>
          <w:numId w:val="2"/>
        </w:num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</w:rPr>
      </w:pPr>
      <w:r w:rsidRPr="00774241">
        <w:rPr>
          <w:rFonts w:asciiTheme="minorBidi" w:hAnsiTheme="minorBidi"/>
          <w:sz w:val="24"/>
          <w:szCs w:val="24"/>
          <w:rtl/>
        </w:rPr>
        <w:t>מדע בדיוני</w:t>
      </w:r>
    </w:p>
    <w:p w:rsidR="00B33C4F" w:rsidRDefault="00B33C4F" w:rsidP="00B33C4F">
      <w:pPr>
        <w:jc w:val="right"/>
        <w:rPr>
          <w:rFonts w:asciiTheme="minorBidi" w:hAnsiTheme="minorBidi"/>
          <w:b/>
          <w:bCs/>
          <w:sz w:val="24"/>
          <w:szCs w:val="24"/>
          <w:rtl/>
        </w:rPr>
      </w:pPr>
    </w:p>
    <w:p w:rsidR="00B33C4F" w:rsidRDefault="00B33C4F" w:rsidP="00B33C4F">
      <w:pPr>
        <w:jc w:val="right"/>
        <w:rPr>
          <w:rFonts w:asciiTheme="minorBidi" w:hAnsiTheme="minorBidi"/>
          <w:b/>
          <w:bCs/>
          <w:sz w:val="24"/>
          <w:szCs w:val="24"/>
          <w:rtl/>
        </w:rPr>
      </w:pPr>
    </w:p>
    <w:p w:rsidR="00B33C4F" w:rsidRDefault="00B33C4F" w:rsidP="00B33C4F">
      <w:pPr>
        <w:jc w:val="right"/>
        <w:rPr>
          <w:rFonts w:asciiTheme="minorBidi" w:hAnsiTheme="minorBidi"/>
          <w:b/>
          <w:bCs/>
          <w:sz w:val="24"/>
          <w:szCs w:val="24"/>
          <w:rtl/>
        </w:rPr>
      </w:pPr>
    </w:p>
    <w:p w:rsidR="00B33C4F" w:rsidRPr="00B33C4F" w:rsidRDefault="00B33C4F" w:rsidP="00B33C4F">
      <w:pPr>
        <w:jc w:val="right"/>
        <w:rPr>
          <w:rFonts w:asciiTheme="minorBidi" w:hAnsiTheme="minorBidi"/>
          <w:b/>
          <w:bCs/>
          <w:sz w:val="28"/>
          <w:szCs w:val="28"/>
          <w:rtl/>
        </w:rPr>
      </w:pPr>
      <w:r w:rsidRPr="00B33C4F">
        <w:rPr>
          <w:rFonts w:asciiTheme="minorBidi" w:hAnsiTheme="minorBidi"/>
          <w:b/>
          <w:bCs/>
          <w:sz w:val="28"/>
          <w:szCs w:val="28"/>
          <w:rtl/>
        </w:rPr>
        <w:br w:type="page"/>
      </w:r>
    </w:p>
    <w:p w:rsidR="00774241" w:rsidRDefault="00EB54E1" w:rsidP="00EB54E1">
      <w:pPr>
        <w:pStyle w:val="Default"/>
        <w:bidi/>
        <w:spacing w:line="276" w:lineRule="auto"/>
        <w:ind w:left="90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774241">
        <w:rPr>
          <w:rFonts w:asciiTheme="minorBidi" w:hAnsiTheme="minorBidi" w:cstheme="minorBidi" w:hint="cs"/>
          <w:b/>
          <w:bCs/>
          <w:sz w:val="28"/>
          <w:szCs w:val="28"/>
          <w:u w:val="single"/>
          <w:rtl/>
        </w:rPr>
        <w:lastRenderedPageBreak/>
        <w:t>הערכת מדד ההשפעה של קלף פרוע</w:t>
      </w:r>
    </w:p>
    <w:p w:rsidR="00EB54E1" w:rsidRPr="00B155E5" w:rsidRDefault="00774241" w:rsidP="00774241">
      <w:pPr>
        <w:pStyle w:val="Default"/>
        <w:bidi/>
        <w:spacing w:line="276" w:lineRule="auto"/>
        <w:ind w:left="9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B155E5">
        <w:rPr>
          <w:rFonts w:asciiTheme="minorBidi" w:hAnsiTheme="minorBidi" w:cstheme="minorBidi" w:hint="cs"/>
          <w:b/>
          <w:bCs/>
          <w:sz w:val="28"/>
          <w:szCs w:val="28"/>
          <w:rtl/>
        </w:rPr>
        <w:t>(</w:t>
      </w:r>
      <w:r w:rsidR="00EB54E1" w:rsidRPr="00B155E5">
        <w:rPr>
          <w:rFonts w:asciiTheme="minorBidi" w:hAnsiTheme="minorBidi" w:cstheme="minorBidi" w:hint="cs"/>
          <w:b/>
          <w:bCs/>
          <w:sz w:val="28"/>
          <w:szCs w:val="28"/>
          <w:rtl/>
        </w:rPr>
        <w:t>תרגיל בעקבות סיעור מוחות בו זוהו קלפים פרועים בחינוך)</w:t>
      </w:r>
    </w:p>
    <w:p w:rsidR="00EB54E1" w:rsidRDefault="00EB54E1" w:rsidP="00EB54E1">
      <w:pPr>
        <w:pStyle w:val="Default"/>
        <w:bidi/>
        <w:spacing w:line="276" w:lineRule="auto"/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p w:rsidR="00EB54E1" w:rsidRPr="00EB54E1" w:rsidRDefault="00564E6E" w:rsidP="00EB54E1">
      <w:pPr>
        <w:pStyle w:val="Default"/>
        <w:bidi/>
        <w:spacing w:line="276" w:lineRule="auto"/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  <w:r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יש למלא את </w:t>
      </w:r>
      <w:r w:rsidR="00EB54E1">
        <w:rPr>
          <w:rFonts w:asciiTheme="minorBidi" w:hAnsiTheme="minorBidi" w:cstheme="minorBidi" w:hint="cs"/>
          <w:b/>
          <w:bCs/>
          <w:sz w:val="22"/>
          <w:szCs w:val="22"/>
          <w:rtl/>
        </w:rPr>
        <w:t>הערכים בעמודה השמאלית</w:t>
      </w:r>
    </w:p>
    <w:p w:rsidR="00EB54E1" w:rsidRDefault="00EB54E1" w:rsidP="00EB54E1">
      <w:pPr>
        <w:pStyle w:val="Default"/>
        <w:bidi/>
        <w:spacing w:line="276" w:lineRule="auto"/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6658"/>
        <w:gridCol w:w="2602"/>
      </w:tblGrid>
      <w:tr w:rsidR="00EB54E1" w:rsidTr="004E2B96">
        <w:tc>
          <w:tcPr>
            <w:tcW w:w="6658" w:type="dxa"/>
          </w:tcPr>
          <w:p w:rsidR="00EB54E1" w:rsidRDefault="00EB54E1" w:rsidP="00EB54E1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כותרת הקלף הפרוע</w:t>
            </w:r>
            <w:r w:rsidR="00564E6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602" w:type="dxa"/>
          </w:tcPr>
          <w:p w:rsidR="00EB54E1" w:rsidRPr="00B33C4F" w:rsidRDefault="00EB54E1" w:rsidP="004E2B96">
            <w:pPr>
              <w:pStyle w:val="Default"/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EB54E1" w:rsidRPr="00B33C4F" w:rsidRDefault="00EB54E1" w:rsidP="004E2B96">
            <w:pPr>
              <w:pStyle w:val="Default"/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EB54E1" w:rsidTr="004E2B96">
        <w:tc>
          <w:tcPr>
            <w:tcW w:w="6658" w:type="dxa"/>
          </w:tcPr>
          <w:p w:rsidR="00EB54E1" w:rsidRDefault="00EB54E1" w:rsidP="00EB54E1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proofErr w:type="spellStart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תאור</w:t>
            </w:r>
            <w:proofErr w:type="spellEnd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קצר</w:t>
            </w:r>
            <w:r w:rsidR="00564E6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</w:p>
          <w:p w:rsidR="00EB54E1" w:rsidRDefault="00EB54E1" w:rsidP="00EB54E1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  <w:p w:rsidR="00EB54E1" w:rsidRDefault="00EB54E1" w:rsidP="00EB54E1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2" w:type="dxa"/>
          </w:tcPr>
          <w:p w:rsidR="00EB54E1" w:rsidRPr="00B33C4F" w:rsidRDefault="00EB54E1" w:rsidP="004E2B96">
            <w:pPr>
              <w:pStyle w:val="Default"/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EB54E1" w:rsidTr="004E2B96">
        <w:tc>
          <w:tcPr>
            <w:tcW w:w="6658" w:type="dxa"/>
          </w:tcPr>
          <w:p w:rsidR="00EB54E1" w:rsidRDefault="00EB54E1" w:rsidP="00EB54E1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</w:rPr>
              <w:t>V</w:t>
            </w: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= </w:t>
            </w:r>
            <w:r w:rsidRPr="0019320A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פְּגִיעוּת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</w:t>
            </w:r>
            <w:r w:rsidRPr="00876ED3">
              <w:rPr>
                <w:rFonts w:asciiTheme="minorBidi" w:hAnsiTheme="minorBidi" w:cstheme="minorBidi"/>
                <w:sz w:val="22"/>
                <w:szCs w:val="22"/>
              </w:rPr>
              <w:t>Vulnerability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). </w:t>
            </w:r>
          </w:p>
          <w:p w:rsidR="00EB54E1" w:rsidRDefault="00EB54E1" w:rsidP="00EB54E1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עד כמה הפרט או הקבוצה פגיעים לשינויים שיחולל הקלף הפרוע? </w:t>
            </w:r>
          </w:p>
          <w:p w:rsidR="004E2B96" w:rsidRDefault="00EB54E1" w:rsidP="00EB54E1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="Arial"/>
                <w:sz w:val="22"/>
                <w:szCs w:val="22"/>
              </w:rPr>
            </w:pPr>
            <w:r w:rsidRPr="00B418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דירוג מוצע: </w:t>
            </w:r>
            <w:r w:rsidRPr="00B41824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1=נמוכה</w:t>
            </w:r>
            <w:r w:rsidRPr="00B41824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, 2 = בינונית    3=גבוהה, </w:t>
            </w:r>
            <w:r w:rsidRPr="00B41824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  4 = גבוהה</w:t>
            </w:r>
            <w:r w:rsidRPr="00B41824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מאוד</w:t>
            </w: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>.</w:t>
            </w:r>
          </w:p>
          <w:p w:rsidR="00EB54E1" w:rsidRPr="00EB54E1" w:rsidRDefault="00EB54E1" w:rsidP="004E2B96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2" w:type="dxa"/>
          </w:tcPr>
          <w:p w:rsidR="00B33C4F" w:rsidRDefault="00B33C4F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EB54E1" w:rsidRPr="00B33C4F" w:rsidRDefault="004E2B96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33C4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V=</w:t>
            </w:r>
          </w:p>
        </w:tc>
      </w:tr>
      <w:tr w:rsidR="00EB54E1" w:rsidTr="004E2B96">
        <w:tc>
          <w:tcPr>
            <w:tcW w:w="6658" w:type="dxa"/>
          </w:tcPr>
          <w:p w:rsidR="00EB54E1" w:rsidRDefault="00EB54E1" w:rsidP="00EB54E1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</w:rPr>
              <w:t>T</w:t>
            </w: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= עיתוי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</w:t>
            </w:r>
            <w:r w:rsidRPr="00876ED3">
              <w:rPr>
                <w:rFonts w:asciiTheme="minorBidi" w:hAnsiTheme="minorBidi" w:cstheme="minorBidi"/>
                <w:sz w:val="22"/>
                <w:szCs w:val="22"/>
              </w:rPr>
              <w:t>Timing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). באיזה טווח זמן עשוי להתחולל הקלף הפרוע? </w:t>
            </w:r>
          </w:p>
          <w:p w:rsidR="00EB54E1" w:rsidRDefault="00EB54E1" w:rsidP="00EB54E1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דירוג מוצע: </w:t>
            </w:r>
            <w:r w:rsidRPr="00B418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1= מיידי/קצר   2=בינוני  3=ארוך   4=ארוך מאוד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. </w:t>
            </w:r>
          </w:p>
          <w:p w:rsidR="004E2B96" w:rsidRPr="00EB54E1" w:rsidRDefault="004E2B96" w:rsidP="004E2B96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02" w:type="dxa"/>
          </w:tcPr>
          <w:p w:rsidR="00B33C4F" w:rsidRDefault="00B33C4F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EB54E1" w:rsidRPr="00B33C4F" w:rsidRDefault="004E2B96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33C4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T=</w:t>
            </w:r>
          </w:p>
        </w:tc>
      </w:tr>
      <w:tr w:rsidR="00EB54E1" w:rsidTr="004E2B96">
        <w:tc>
          <w:tcPr>
            <w:tcW w:w="6658" w:type="dxa"/>
          </w:tcPr>
          <w:p w:rsidR="00EB54E1" w:rsidRDefault="00EB54E1" w:rsidP="00EB54E1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</w:rPr>
              <w:t>OP</w:t>
            </w: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= התנגדות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</w:t>
            </w:r>
            <w:r w:rsidRPr="00C50E79">
              <w:rPr>
                <w:rFonts w:asciiTheme="minorBidi" w:hAnsiTheme="minorBidi" w:cstheme="minorBidi"/>
                <w:sz w:val="22"/>
                <w:szCs w:val="22"/>
              </w:rPr>
              <w:t>Opposition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). האם יש אנשים או קבוצות שיתנגדו לשינוי או יתמכו, ובאיזו מידה.</w:t>
            </w:r>
            <w:r w:rsidR="004E2B96" w:rsidRPr="004E2B96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E2B96" w:rsidRPr="004E2B96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1= התנגדות מעטה,  2= התנגדות רבה,</w:t>
            </w:r>
          </w:p>
          <w:p w:rsidR="00EB54E1" w:rsidRDefault="00EB54E1" w:rsidP="00EB54E1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418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1-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B418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= תמיכה מעטה,  2- = תמיכה רבה</w:t>
            </w:r>
          </w:p>
          <w:p w:rsidR="004E2B96" w:rsidRPr="00EB54E1" w:rsidRDefault="004E2B96" w:rsidP="004E2B96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02" w:type="dxa"/>
          </w:tcPr>
          <w:p w:rsidR="00B33C4F" w:rsidRDefault="00B33C4F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EB54E1" w:rsidRPr="00B33C4F" w:rsidRDefault="004E2B96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33C4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OP=</w:t>
            </w:r>
          </w:p>
        </w:tc>
      </w:tr>
      <w:tr w:rsidR="00EB54E1" w:rsidTr="004E2B96">
        <w:tc>
          <w:tcPr>
            <w:tcW w:w="6658" w:type="dxa"/>
          </w:tcPr>
          <w:p w:rsidR="00EB54E1" w:rsidRDefault="00EB54E1" w:rsidP="00EB54E1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</w:rPr>
              <w:t>P</w:t>
            </w: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= עוצמה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</w:t>
            </w:r>
            <w:r w:rsidRPr="00C50E79">
              <w:rPr>
                <w:rFonts w:asciiTheme="minorBidi" w:hAnsiTheme="minorBidi" w:cstheme="minorBidi"/>
                <w:sz w:val="22"/>
                <w:szCs w:val="22"/>
              </w:rPr>
              <w:t>Power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). באיזו רמה האירוע ישפיע על הפרט? </w:t>
            </w:r>
          </w:p>
          <w:p w:rsidR="00EB54E1" w:rsidRDefault="00EB54E1" w:rsidP="00EB54E1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418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1=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משמעות נמוכה,  </w:t>
            </w:r>
            <w:r w:rsidRPr="00B418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4=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משמעות </w:t>
            </w:r>
            <w:r w:rsidRPr="00B418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קיומית</w:t>
            </w:r>
          </w:p>
          <w:p w:rsidR="004E2B96" w:rsidRPr="00EB54E1" w:rsidRDefault="004E2B96" w:rsidP="004E2B96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02" w:type="dxa"/>
          </w:tcPr>
          <w:p w:rsidR="00B33C4F" w:rsidRDefault="00B33C4F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EB54E1" w:rsidRPr="00B33C4F" w:rsidRDefault="004E2B96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33C4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P=</w:t>
            </w:r>
          </w:p>
        </w:tc>
      </w:tr>
      <w:tr w:rsidR="00EB54E1" w:rsidTr="004E2B96">
        <w:tc>
          <w:tcPr>
            <w:tcW w:w="6658" w:type="dxa"/>
          </w:tcPr>
          <w:p w:rsidR="00EB54E1" w:rsidRDefault="00EB54E1" w:rsidP="00EB54E1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</w:rPr>
              <w:t>R</w:t>
            </w: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= היקף ההשפעה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</w:t>
            </w:r>
            <w:r w:rsidRPr="00E4111B">
              <w:rPr>
                <w:rFonts w:asciiTheme="minorBidi" w:hAnsiTheme="minorBidi" w:cstheme="minorBidi"/>
                <w:sz w:val="22"/>
                <w:szCs w:val="22"/>
              </w:rPr>
              <w:t>Reach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). </w:t>
            </w:r>
          </w:p>
          <w:p w:rsidR="00EB54E1" w:rsidRDefault="00EB54E1" w:rsidP="00EB54E1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דירוג מוצע:  1= השפעה </w:t>
            </w:r>
            <w:r w:rsidRPr="00B418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מקומית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בלבד</w:t>
            </w:r>
            <w:r w:rsidRPr="00B418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, </w:t>
            </w:r>
            <w:r w:rsidR="00B33C4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</w:t>
            </w:r>
            <w:r w:rsidR="00B33C4F" w:rsidRPr="00B33C4F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4 =  השפעה עולמית</w:t>
            </w:r>
          </w:p>
          <w:p w:rsidR="004E2B96" w:rsidRPr="00EB54E1" w:rsidRDefault="004E2B96" w:rsidP="00B33C4F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02" w:type="dxa"/>
          </w:tcPr>
          <w:p w:rsidR="00B33C4F" w:rsidRDefault="00B33C4F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EB54E1" w:rsidRPr="00B33C4F" w:rsidRDefault="004E2B96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33C4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R=</w:t>
            </w:r>
          </w:p>
        </w:tc>
      </w:tr>
      <w:tr w:rsidR="00EB54E1" w:rsidTr="004E2B96">
        <w:tc>
          <w:tcPr>
            <w:tcW w:w="6658" w:type="dxa"/>
          </w:tcPr>
          <w:p w:rsidR="00EB54E1" w:rsidRDefault="00976E2F" w:rsidP="00EB54E1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</w:rPr>
              <w:t>O</w:t>
            </w: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= תוצאה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(</w:t>
            </w:r>
            <w:r w:rsidRPr="00E4111B">
              <w:rPr>
                <w:rFonts w:asciiTheme="minorBidi" w:hAnsiTheme="minorBidi" w:cstheme="minorBidi"/>
                <w:sz w:val="22"/>
                <w:szCs w:val="22"/>
              </w:rPr>
              <w:t>Outcome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>). עד כמה צפויה/בלתי צפויה?</w:t>
            </w:r>
          </w:p>
          <w:p w:rsidR="00976E2F" w:rsidRDefault="00976E2F" w:rsidP="00976E2F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418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1 </w:t>
            </w:r>
            <w:r w:rsidRPr="00B418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= </w:t>
            </w:r>
            <w:r w:rsidRPr="00B41824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התוצאה </w:t>
            </w:r>
            <w:r w:rsidRPr="00B41824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צפויה    4 = לגמרי בלתי צפויה </w:t>
            </w:r>
          </w:p>
          <w:p w:rsidR="004E2B96" w:rsidRDefault="004E2B96" w:rsidP="004E2B96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2" w:type="dxa"/>
          </w:tcPr>
          <w:p w:rsidR="00B33C4F" w:rsidRDefault="00B33C4F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EB54E1" w:rsidRPr="00B33C4F" w:rsidRDefault="004E2B96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33C4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O=</w:t>
            </w:r>
          </w:p>
        </w:tc>
      </w:tr>
      <w:tr w:rsidR="00EB54E1" w:rsidTr="004E2B96">
        <w:tc>
          <w:tcPr>
            <w:tcW w:w="6658" w:type="dxa"/>
          </w:tcPr>
          <w:p w:rsidR="00976E2F" w:rsidRDefault="00976E2F" w:rsidP="00976E2F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19320A"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ΔC</w:t>
            </w: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= קצב השינוי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</w:p>
          <w:p w:rsidR="00EB54E1" w:rsidRDefault="00976E2F" w:rsidP="00976E2F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83A7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1=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שינוי </w:t>
            </w:r>
            <w:r w:rsidRPr="00883A7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איטי מאוד (שנים)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,</w:t>
            </w:r>
            <w:r w:rsidRPr="00883A7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 4=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שינוי </w:t>
            </w:r>
            <w:r w:rsidRPr="00883A7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מהיר מאוד (ימים)</w:t>
            </w:r>
          </w:p>
          <w:p w:rsidR="004E2B96" w:rsidRPr="00976E2F" w:rsidRDefault="004E2B96" w:rsidP="004E2B96">
            <w:pPr>
              <w:pStyle w:val="Default"/>
              <w:bidi/>
              <w:spacing w:line="276" w:lineRule="auto"/>
              <w:ind w:left="90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  <w:tc>
          <w:tcPr>
            <w:tcW w:w="2602" w:type="dxa"/>
          </w:tcPr>
          <w:p w:rsidR="00B33C4F" w:rsidRDefault="00B33C4F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  <w:p w:rsidR="00EB54E1" w:rsidRPr="00B33C4F" w:rsidRDefault="004E2B96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B33C4F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>ΔC=</w:t>
            </w:r>
          </w:p>
        </w:tc>
      </w:tr>
      <w:tr w:rsidR="00EB54E1" w:rsidTr="00B33C4F">
        <w:tc>
          <w:tcPr>
            <w:tcW w:w="6658" w:type="dxa"/>
            <w:shd w:val="clear" w:color="auto" w:fill="FFF2CC" w:themeFill="accent4" w:themeFillTint="33"/>
          </w:tcPr>
          <w:p w:rsidR="00EB54E1" w:rsidRDefault="004E2B96" w:rsidP="00EB54E1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B33C4F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I</w:t>
            </w: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= מ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ד</w:t>
            </w:r>
            <w:r w:rsidRPr="0019320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ד השפעה כולל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= סכום 7 גורמי ההשפעה הנ"ל</w:t>
            </w:r>
          </w:p>
          <w:p w:rsidR="004E2B96" w:rsidRDefault="004E2B96" w:rsidP="004E2B96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2" w:type="dxa"/>
            <w:shd w:val="clear" w:color="auto" w:fill="FFF2CC" w:themeFill="accent4" w:themeFillTint="33"/>
          </w:tcPr>
          <w:p w:rsidR="00EB54E1" w:rsidRPr="00B33C4F" w:rsidRDefault="004E2B96" w:rsidP="004E2B96">
            <w:pPr>
              <w:pStyle w:val="Default"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B33C4F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</w:rPr>
              <w:t>I =</w:t>
            </w:r>
          </w:p>
        </w:tc>
      </w:tr>
      <w:tr w:rsidR="004E2B96" w:rsidTr="004E2B96">
        <w:tc>
          <w:tcPr>
            <w:tcW w:w="6658" w:type="dxa"/>
          </w:tcPr>
          <w:p w:rsidR="004E2B96" w:rsidRDefault="004E2B96" w:rsidP="00EB54E1">
            <w:pPr>
              <w:pStyle w:val="Default"/>
              <w:bidi/>
              <w:spacing w:line="276" w:lineRule="auto"/>
              <w:rPr>
                <w:rFonts w:asciiTheme="minorBidi" w:hAnsiTheme="minorBidi" w:cs="Arial"/>
                <w:b/>
                <w:bCs/>
                <w:sz w:val="22"/>
                <w:szCs w:val="22"/>
              </w:rPr>
            </w:pPr>
            <w:r w:rsidRPr="00883A7A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גורם איכות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: </w:t>
            </w:r>
            <w:r w:rsidRPr="004E2B96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+ (חיובי), - (שלילי), או  +/- (מעורב).</w:t>
            </w:r>
          </w:p>
          <w:p w:rsidR="004E2B96" w:rsidRPr="0019320A" w:rsidRDefault="004E2B96" w:rsidP="004E2B96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602" w:type="dxa"/>
          </w:tcPr>
          <w:p w:rsidR="004E2B96" w:rsidRDefault="004E2B96" w:rsidP="004E2B96">
            <w:pPr>
              <w:pStyle w:val="Default"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4E2B96" w:rsidTr="004E2B96">
        <w:tc>
          <w:tcPr>
            <w:tcW w:w="6658" w:type="dxa"/>
          </w:tcPr>
          <w:p w:rsidR="004E2B96" w:rsidRDefault="004E2B96" w:rsidP="00EB54E1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איתותים חלשים (לפחות אחד)</w:t>
            </w:r>
          </w:p>
          <w:p w:rsidR="004E2B96" w:rsidRDefault="004E2B96" w:rsidP="004E2B96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4E2B96" w:rsidRDefault="004E2B96" w:rsidP="004E2B96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  <w:p w:rsidR="004E2B96" w:rsidRPr="00883A7A" w:rsidRDefault="004E2B96" w:rsidP="004E2B96">
            <w:pPr>
              <w:pStyle w:val="Default"/>
              <w:bidi/>
              <w:spacing w:line="276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02" w:type="dxa"/>
          </w:tcPr>
          <w:p w:rsidR="004E2B96" w:rsidRDefault="004E2B96" w:rsidP="004E2B96">
            <w:pPr>
              <w:pStyle w:val="Default"/>
              <w:bidi/>
              <w:spacing w:line="276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</w:tbl>
    <w:p w:rsidR="00EB54E1" w:rsidRDefault="00EB54E1" w:rsidP="00EB54E1">
      <w:pPr>
        <w:pStyle w:val="Default"/>
        <w:bidi/>
        <w:spacing w:line="276" w:lineRule="auto"/>
        <w:ind w:left="90"/>
        <w:rPr>
          <w:rFonts w:asciiTheme="minorBidi" w:hAnsiTheme="minorBidi" w:cstheme="minorBidi"/>
          <w:b/>
          <w:bCs/>
          <w:sz w:val="22"/>
          <w:szCs w:val="22"/>
          <w:rtl/>
        </w:rPr>
      </w:pPr>
    </w:p>
    <w:sectPr w:rsidR="00EB5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455AC"/>
    <w:multiLevelType w:val="hybridMultilevel"/>
    <w:tmpl w:val="00B44A84"/>
    <w:lvl w:ilvl="0" w:tplc="C16E17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E7767B"/>
    <w:multiLevelType w:val="hybridMultilevel"/>
    <w:tmpl w:val="4468CC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E1"/>
    <w:rsid w:val="00024A55"/>
    <w:rsid w:val="000E0CE8"/>
    <w:rsid w:val="000F0135"/>
    <w:rsid w:val="0013041A"/>
    <w:rsid w:val="00194022"/>
    <w:rsid w:val="001D3BF8"/>
    <w:rsid w:val="001E6A8D"/>
    <w:rsid w:val="00222C28"/>
    <w:rsid w:val="0024655D"/>
    <w:rsid w:val="00264838"/>
    <w:rsid w:val="002667BA"/>
    <w:rsid w:val="0029082F"/>
    <w:rsid w:val="002C3A79"/>
    <w:rsid w:val="002D3F8D"/>
    <w:rsid w:val="00343ADB"/>
    <w:rsid w:val="00376BFE"/>
    <w:rsid w:val="004B6C71"/>
    <w:rsid w:val="004D17E3"/>
    <w:rsid w:val="004D5F98"/>
    <w:rsid w:val="004E278A"/>
    <w:rsid w:val="004E2B96"/>
    <w:rsid w:val="004F461C"/>
    <w:rsid w:val="0053396D"/>
    <w:rsid w:val="00540386"/>
    <w:rsid w:val="00564E6E"/>
    <w:rsid w:val="005F4E3C"/>
    <w:rsid w:val="00623397"/>
    <w:rsid w:val="006968C0"/>
    <w:rsid w:val="006A393B"/>
    <w:rsid w:val="006B1BBE"/>
    <w:rsid w:val="00774241"/>
    <w:rsid w:val="0079791C"/>
    <w:rsid w:val="007D3498"/>
    <w:rsid w:val="00927D29"/>
    <w:rsid w:val="00941176"/>
    <w:rsid w:val="00973C35"/>
    <w:rsid w:val="00975440"/>
    <w:rsid w:val="00976E2F"/>
    <w:rsid w:val="00981AF0"/>
    <w:rsid w:val="00987FE0"/>
    <w:rsid w:val="009A123B"/>
    <w:rsid w:val="00A330BD"/>
    <w:rsid w:val="00AF3FC5"/>
    <w:rsid w:val="00AF6CEB"/>
    <w:rsid w:val="00B022DC"/>
    <w:rsid w:val="00B155E5"/>
    <w:rsid w:val="00B33C4F"/>
    <w:rsid w:val="00B93479"/>
    <w:rsid w:val="00BD62BD"/>
    <w:rsid w:val="00BE0E0D"/>
    <w:rsid w:val="00C13BAE"/>
    <w:rsid w:val="00C1638F"/>
    <w:rsid w:val="00C66506"/>
    <w:rsid w:val="00C72F5B"/>
    <w:rsid w:val="00C93F89"/>
    <w:rsid w:val="00CD0DCE"/>
    <w:rsid w:val="00D13E89"/>
    <w:rsid w:val="00DB0096"/>
    <w:rsid w:val="00DB4E4F"/>
    <w:rsid w:val="00DB62A0"/>
    <w:rsid w:val="00E120F2"/>
    <w:rsid w:val="00E27085"/>
    <w:rsid w:val="00E51ACF"/>
    <w:rsid w:val="00EB54E1"/>
    <w:rsid w:val="00F07B43"/>
    <w:rsid w:val="00F21FD3"/>
    <w:rsid w:val="00F52B63"/>
    <w:rsid w:val="00F55E05"/>
    <w:rsid w:val="00FC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EE934-6A02-4E5F-83EB-964CB430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54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4E1"/>
    <w:pPr>
      <w:ind w:left="720"/>
      <w:contextualSpacing/>
    </w:pPr>
  </w:style>
  <w:style w:type="table" w:styleId="TableGrid">
    <w:name w:val="Table Grid"/>
    <w:basedOn w:val="TableNormal"/>
    <w:uiPriority w:val="39"/>
    <w:rsid w:val="00EB5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0A8D19E-DFA8-46A9-93FD-8F9DD42424E7}" type="doc">
      <dgm:prSet loTypeId="urn:microsoft.com/office/officeart/2005/8/layout/matrix2" loCatId="matrix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pPr rtl="1"/>
          <a:endParaRPr lang="he-IL"/>
        </a:p>
      </dgm:t>
    </dgm:pt>
    <dgm:pt modelId="{E2D08B67-1C08-42E4-92A0-A72B83CE2023}">
      <dgm:prSet phldrT="[טקסט]"/>
      <dgm:spPr>
        <a:xfrm>
          <a:off x="590781" y="118312"/>
          <a:ext cx="728074" cy="728074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he-IL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לא סביר. קלף פרוע?</a:t>
          </a:r>
          <a:endParaRPr lang="he-IL" dirty="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103D017E-1D96-415A-80ED-061769CD9187}" type="parTrans" cxnId="{1AD7C910-B802-49EE-8438-2D66F094724A}">
      <dgm:prSet/>
      <dgm:spPr/>
      <dgm:t>
        <a:bodyPr/>
        <a:lstStyle/>
        <a:p>
          <a:pPr rtl="1"/>
          <a:endParaRPr lang="he-IL"/>
        </a:p>
      </dgm:t>
    </dgm:pt>
    <dgm:pt modelId="{01708B4C-0D02-421D-AA36-B88BA46E3FB8}" type="sibTrans" cxnId="{1AD7C910-B802-49EE-8438-2D66F094724A}">
      <dgm:prSet/>
      <dgm:spPr/>
      <dgm:t>
        <a:bodyPr/>
        <a:lstStyle/>
        <a:p>
          <a:pPr rtl="1"/>
          <a:endParaRPr lang="he-IL"/>
        </a:p>
      </dgm:t>
    </dgm:pt>
    <dgm:pt modelId="{5437A3F8-F58E-42DB-9624-EF93436A0B74}">
      <dgm:prSet phldrT="[טקסט]"/>
      <dgm:spPr>
        <a:xfrm>
          <a:off x="1446267" y="118312"/>
          <a:ext cx="728074" cy="728074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he-IL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סביר</a:t>
          </a:r>
          <a:endParaRPr lang="he-IL" dirty="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B5DF7EBB-7285-4F55-9DDC-6F2F7A170FFE}" type="parTrans" cxnId="{9300AD13-B00A-489D-A07C-569FE22A32C8}">
      <dgm:prSet/>
      <dgm:spPr/>
      <dgm:t>
        <a:bodyPr/>
        <a:lstStyle/>
        <a:p>
          <a:pPr rtl="1"/>
          <a:endParaRPr lang="he-IL"/>
        </a:p>
      </dgm:t>
    </dgm:pt>
    <dgm:pt modelId="{21A1A9AD-D8DF-43B3-B10F-885FEEF080A4}" type="sibTrans" cxnId="{9300AD13-B00A-489D-A07C-569FE22A32C8}">
      <dgm:prSet/>
      <dgm:spPr/>
      <dgm:t>
        <a:bodyPr/>
        <a:lstStyle/>
        <a:p>
          <a:pPr rtl="1"/>
          <a:endParaRPr lang="he-IL"/>
        </a:p>
      </dgm:t>
    </dgm:pt>
    <dgm:pt modelId="{3F71A2FE-C79E-4126-B44D-0E773EE2788B}">
      <dgm:prSet phldrT="[טקסט]"/>
      <dgm:spPr>
        <a:xfrm>
          <a:off x="590781" y="973798"/>
          <a:ext cx="728074" cy="728074"/>
        </a:xfrm>
        <a:prstGeom prst="roundRect">
          <a:avLst/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he-IL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סביר</a:t>
          </a:r>
          <a:endParaRPr lang="he-IL" dirty="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0F0AF970-4D6A-4DD2-A6DB-3FB4F9A69380}" type="parTrans" cxnId="{E0A168AE-0242-4CDD-8DBE-2A38C621BD71}">
      <dgm:prSet/>
      <dgm:spPr/>
      <dgm:t>
        <a:bodyPr/>
        <a:lstStyle/>
        <a:p>
          <a:pPr rtl="1"/>
          <a:endParaRPr lang="he-IL"/>
        </a:p>
      </dgm:t>
    </dgm:pt>
    <dgm:pt modelId="{4DD28F8C-9BA4-402A-B75C-09000B1DD448}" type="sibTrans" cxnId="{E0A168AE-0242-4CDD-8DBE-2A38C621BD71}">
      <dgm:prSet/>
      <dgm:spPr/>
      <dgm:t>
        <a:bodyPr/>
        <a:lstStyle/>
        <a:p>
          <a:pPr rtl="1"/>
          <a:endParaRPr lang="he-IL"/>
        </a:p>
      </dgm:t>
    </dgm:pt>
    <dgm:pt modelId="{48DB773D-C800-45E2-958A-6C40EA3D72D2}">
      <dgm:prSet phldrT="[טקסט]"/>
      <dgm:spPr>
        <a:xfrm>
          <a:off x="1446267" y="973798"/>
          <a:ext cx="728074" cy="728074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rtl="1"/>
          <a:r>
            <a:rPr lang="he-IL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סביר</a:t>
          </a:r>
          <a:endParaRPr lang="he-IL" dirty="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gm:t>
    </dgm:pt>
    <dgm:pt modelId="{BD7BCD77-6941-41A2-ACB4-2193A10E5FB8}" type="parTrans" cxnId="{51FC0675-C698-44CF-8EB1-A2D7F797641B}">
      <dgm:prSet/>
      <dgm:spPr/>
      <dgm:t>
        <a:bodyPr/>
        <a:lstStyle/>
        <a:p>
          <a:pPr rtl="1"/>
          <a:endParaRPr lang="he-IL"/>
        </a:p>
      </dgm:t>
    </dgm:pt>
    <dgm:pt modelId="{E2B4B5EA-BE4D-406E-9A42-EBF22DAAC07E}" type="sibTrans" cxnId="{51FC0675-C698-44CF-8EB1-A2D7F797641B}">
      <dgm:prSet/>
      <dgm:spPr/>
      <dgm:t>
        <a:bodyPr/>
        <a:lstStyle/>
        <a:p>
          <a:pPr rtl="1"/>
          <a:endParaRPr lang="he-IL"/>
        </a:p>
      </dgm:t>
    </dgm:pt>
    <dgm:pt modelId="{F73CC2AC-FB99-4B53-BA47-0C2E41858C2E}" type="pres">
      <dgm:prSet presAssocID="{80A8D19E-DFA8-46A9-93FD-8F9DD42424E7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0D9292E-8060-49B4-A03D-E55720A17210}" type="pres">
      <dgm:prSet presAssocID="{80A8D19E-DFA8-46A9-93FD-8F9DD42424E7}" presName="axisShape" presStyleLbl="bgShp" presStyleIdx="0" presStyleCnt="1" custScaleX="89415" custScaleY="86794" custLinFactNeighborX="201" custLinFactNeighborY="-201"/>
      <dgm:spPr>
        <a:xfrm>
          <a:off x="476127" y="0"/>
          <a:ext cx="1820185" cy="1820185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A18A76E4-E130-45CF-9AD5-C4B918236CFA}" type="pres">
      <dgm:prSet presAssocID="{80A8D19E-DFA8-46A9-93FD-8F9DD42424E7}" presName="rect1" presStyleLbl="node1" presStyleIdx="0" presStyleCnt="4" custScaleX="68318" custScaleY="62077" custLinFactNeighborX="590" custLinFactNeighborY="176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AE12E92-6951-4608-8318-42F99783787A}" type="pres">
      <dgm:prSet presAssocID="{80A8D19E-DFA8-46A9-93FD-8F9DD42424E7}" presName="rect2" presStyleLbl="node1" presStyleIdx="1" presStyleCnt="4" custScaleX="66444" custScaleY="6207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C0397E84-A6FE-4AD4-957D-5BE8B1E75921}" type="pres">
      <dgm:prSet presAssocID="{80A8D19E-DFA8-46A9-93FD-8F9DD42424E7}" presName="rect3" presStyleLbl="node1" presStyleIdx="2" presStyleCnt="4" custScaleX="63758" custScaleY="5703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CE9190-C3E5-4525-9C83-E0D07EAA5620}" type="pres">
      <dgm:prSet presAssocID="{80A8D19E-DFA8-46A9-93FD-8F9DD42424E7}" presName="rect4" presStyleLbl="node1" presStyleIdx="3" presStyleCnt="4" custScaleX="65265" custScaleY="6292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41EED41-7BF1-482B-8327-E11D54DFF9CC}" type="presOf" srcId="{3F71A2FE-C79E-4126-B44D-0E773EE2788B}" destId="{C0397E84-A6FE-4AD4-957D-5BE8B1E75921}" srcOrd="0" destOrd="0" presId="urn:microsoft.com/office/officeart/2005/8/layout/matrix2"/>
    <dgm:cxn modelId="{51FC0675-C698-44CF-8EB1-A2D7F797641B}" srcId="{80A8D19E-DFA8-46A9-93FD-8F9DD42424E7}" destId="{48DB773D-C800-45E2-958A-6C40EA3D72D2}" srcOrd="3" destOrd="0" parTransId="{BD7BCD77-6941-41A2-ACB4-2193A10E5FB8}" sibTransId="{E2B4B5EA-BE4D-406E-9A42-EBF22DAAC07E}"/>
    <dgm:cxn modelId="{1AD7C910-B802-49EE-8438-2D66F094724A}" srcId="{80A8D19E-DFA8-46A9-93FD-8F9DD42424E7}" destId="{E2D08B67-1C08-42E4-92A0-A72B83CE2023}" srcOrd="0" destOrd="0" parTransId="{103D017E-1D96-415A-80ED-061769CD9187}" sibTransId="{01708B4C-0D02-421D-AA36-B88BA46E3FB8}"/>
    <dgm:cxn modelId="{9300AD13-B00A-489D-A07C-569FE22A32C8}" srcId="{80A8D19E-DFA8-46A9-93FD-8F9DD42424E7}" destId="{5437A3F8-F58E-42DB-9624-EF93436A0B74}" srcOrd="1" destOrd="0" parTransId="{B5DF7EBB-7285-4F55-9DDC-6F2F7A170FFE}" sibTransId="{21A1A9AD-D8DF-43B3-B10F-885FEEF080A4}"/>
    <dgm:cxn modelId="{E0A168AE-0242-4CDD-8DBE-2A38C621BD71}" srcId="{80A8D19E-DFA8-46A9-93FD-8F9DD42424E7}" destId="{3F71A2FE-C79E-4126-B44D-0E773EE2788B}" srcOrd="2" destOrd="0" parTransId="{0F0AF970-4D6A-4DD2-A6DB-3FB4F9A69380}" sibTransId="{4DD28F8C-9BA4-402A-B75C-09000B1DD448}"/>
    <dgm:cxn modelId="{13906941-3324-4B1A-80A0-B5DEDD29E844}" type="presOf" srcId="{5437A3F8-F58E-42DB-9624-EF93436A0B74}" destId="{BAE12E92-6951-4608-8318-42F99783787A}" srcOrd="0" destOrd="0" presId="urn:microsoft.com/office/officeart/2005/8/layout/matrix2"/>
    <dgm:cxn modelId="{23704B4C-232B-4502-95ED-18D75E61F18E}" type="presOf" srcId="{80A8D19E-DFA8-46A9-93FD-8F9DD42424E7}" destId="{F73CC2AC-FB99-4B53-BA47-0C2E41858C2E}" srcOrd="0" destOrd="0" presId="urn:microsoft.com/office/officeart/2005/8/layout/matrix2"/>
    <dgm:cxn modelId="{499694BC-5A55-420A-84B2-98A730EF85D7}" type="presOf" srcId="{48DB773D-C800-45E2-958A-6C40EA3D72D2}" destId="{10CE9190-C3E5-4525-9C83-E0D07EAA5620}" srcOrd="0" destOrd="0" presId="urn:microsoft.com/office/officeart/2005/8/layout/matrix2"/>
    <dgm:cxn modelId="{CD636B0B-AC73-466F-841E-FD88BE80C891}" type="presOf" srcId="{E2D08B67-1C08-42E4-92A0-A72B83CE2023}" destId="{A18A76E4-E130-45CF-9AD5-C4B918236CFA}" srcOrd="0" destOrd="0" presId="urn:microsoft.com/office/officeart/2005/8/layout/matrix2"/>
    <dgm:cxn modelId="{C337D5C8-AD3C-417A-B919-C6EE4B7A40F2}" type="presParOf" srcId="{F73CC2AC-FB99-4B53-BA47-0C2E41858C2E}" destId="{D0D9292E-8060-49B4-A03D-E55720A17210}" srcOrd="0" destOrd="0" presId="urn:microsoft.com/office/officeart/2005/8/layout/matrix2"/>
    <dgm:cxn modelId="{9BA77118-0C53-4FBB-8D1A-0B51CDA631BA}" type="presParOf" srcId="{F73CC2AC-FB99-4B53-BA47-0C2E41858C2E}" destId="{A18A76E4-E130-45CF-9AD5-C4B918236CFA}" srcOrd="1" destOrd="0" presId="urn:microsoft.com/office/officeart/2005/8/layout/matrix2"/>
    <dgm:cxn modelId="{86ACD731-8D5D-457C-9F00-F494DB44E210}" type="presParOf" srcId="{F73CC2AC-FB99-4B53-BA47-0C2E41858C2E}" destId="{BAE12E92-6951-4608-8318-42F99783787A}" srcOrd="2" destOrd="0" presId="urn:microsoft.com/office/officeart/2005/8/layout/matrix2"/>
    <dgm:cxn modelId="{1B21D7B3-64D7-43C3-AAA7-3FB57AB2CFA1}" type="presParOf" srcId="{F73CC2AC-FB99-4B53-BA47-0C2E41858C2E}" destId="{C0397E84-A6FE-4AD4-957D-5BE8B1E75921}" srcOrd="3" destOrd="0" presId="urn:microsoft.com/office/officeart/2005/8/layout/matrix2"/>
    <dgm:cxn modelId="{32098561-77E3-47E9-A76C-6656E2307138}" type="presParOf" srcId="{F73CC2AC-FB99-4B53-BA47-0C2E41858C2E}" destId="{10CE9190-C3E5-4525-9C83-E0D07EAA5620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0D9292E-8060-49B4-A03D-E55720A17210}">
      <dsp:nvSpPr>
        <dsp:cNvPr id="0" name=""/>
        <dsp:cNvSpPr/>
      </dsp:nvSpPr>
      <dsp:spPr>
        <a:xfrm>
          <a:off x="459645" y="132732"/>
          <a:ext cx="1853834" cy="1799493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rgbClr val="ED7D31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18A76E4-E130-45CF-9AD5-C4B918236CFA}">
      <dsp:nvSpPr>
        <dsp:cNvPr id="0" name=""/>
        <dsp:cNvSpPr/>
      </dsp:nvSpPr>
      <dsp:spPr>
        <a:xfrm>
          <a:off x="616778" y="306685"/>
          <a:ext cx="566572" cy="514814"/>
        </a:xfrm>
        <a:prstGeom prst="roundRect">
          <a:avLst/>
        </a:prstGeom>
        <a:solidFill>
          <a:srgbClr val="FF000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9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לא סביר. קלף פרוע?</a:t>
          </a:r>
          <a:endParaRPr lang="he-IL" sz="900" kern="1200" dirty="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641909" y="331816"/>
        <a:ext cx="516310" cy="464552"/>
      </dsp:txXfrm>
    </dsp:sp>
    <dsp:sp modelId="{BAE12E92-6951-4608-8318-42F99783787A}">
      <dsp:nvSpPr>
        <dsp:cNvPr id="0" name=""/>
        <dsp:cNvSpPr/>
      </dsp:nvSpPr>
      <dsp:spPr>
        <a:xfrm>
          <a:off x="1594102" y="292014"/>
          <a:ext cx="551031" cy="514814"/>
        </a:xfrm>
        <a:prstGeom prst="roundRect">
          <a:avLst/>
        </a:prstGeom>
        <a:solidFill>
          <a:srgbClr val="00206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9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סביר</a:t>
          </a:r>
          <a:endParaRPr lang="he-IL" sz="900" kern="1200" dirty="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1619233" y="317145"/>
        <a:ext cx="500769" cy="464552"/>
      </dsp:txXfrm>
    </dsp:sp>
    <dsp:sp modelId="{C0397E84-A6FE-4AD4-957D-5BE8B1E75921}">
      <dsp:nvSpPr>
        <dsp:cNvPr id="0" name=""/>
        <dsp:cNvSpPr/>
      </dsp:nvSpPr>
      <dsp:spPr>
        <a:xfrm>
          <a:off x="630793" y="1287381"/>
          <a:ext cx="528755" cy="472975"/>
        </a:xfrm>
        <a:prstGeom prst="roundRect">
          <a:avLst/>
        </a:prstGeom>
        <a:solidFill>
          <a:srgbClr val="ED7D31">
            <a:lumMod val="7500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9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סביר</a:t>
          </a:r>
          <a:endParaRPr lang="he-IL" sz="900" kern="1200" dirty="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653882" y="1310470"/>
        <a:ext cx="482577" cy="426797"/>
      </dsp:txXfrm>
    </dsp:sp>
    <dsp:sp modelId="{10CE9190-C3E5-4525-9C83-E0D07EAA5620}">
      <dsp:nvSpPr>
        <dsp:cNvPr id="0" name=""/>
        <dsp:cNvSpPr/>
      </dsp:nvSpPr>
      <dsp:spPr>
        <a:xfrm>
          <a:off x="1598991" y="1262933"/>
          <a:ext cx="541253" cy="521872"/>
        </a:xfrm>
        <a:prstGeom prst="roundRect">
          <a:avLst/>
        </a:prstGeom>
        <a:solidFill>
          <a:srgbClr val="00B050"/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900" kern="1200" dirty="0" smtClean="0">
              <a:solidFill>
                <a:sysClr val="window" lastClr="FFFFFF"/>
              </a:solidFill>
              <a:latin typeface="Calibri" panose="020F0502020204030204"/>
              <a:ea typeface="+mn-ea"/>
              <a:cs typeface="Arial" panose="020B0604020202020204" pitchFamily="34" charset="0"/>
            </a:rPr>
            <a:t>סביר</a:t>
          </a:r>
          <a:endParaRPr lang="he-IL" sz="900" kern="1200" dirty="0">
            <a:solidFill>
              <a:sysClr val="window" lastClr="FFFFFF"/>
            </a:solidFill>
            <a:latin typeface="Calibri" panose="020F0502020204030204"/>
            <a:ea typeface="+mn-ea"/>
            <a:cs typeface="Arial" panose="020B0604020202020204" pitchFamily="34" charset="0"/>
          </a:endParaRPr>
        </a:p>
      </dsp:txBody>
      <dsp:txXfrm>
        <a:off x="1624467" y="1288409"/>
        <a:ext cx="490301" cy="470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Aharon H.</dc:creator>
  <cp:keywords/>
  <dc:description/>
  <cp:lastModifiedBy>Aharon H.</cp:lastModifiedBy>
  <cp:revision>2</cp:revision>
  <dcterms:created xsi:type="dcterms:W3CDTF">2021-07-21T18:24:00Z</dcterms:created>
  <dcterms:modified xsi:type="dcterms:W3CDTF">2021-07-21T18:24:00Z</dcterms:modified>
</cp:coreProperties>
</file>