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D1D7" w14:textId="77777777" w:rsidR="009B6425" w:rsidRPr="0041385A" w:rsidRDefault="0041385A" w:rsidP="00C26C31">
      <w:pPr>
        <w:bidi/>
        <w:jc w:val="center"/>
        <w:rPr>
          <w:b/>
          <w:bCs/>
          <w:color w:val="2F5496" w:themeColor="accent5" w:themeShade="BF"/>
          <w:sz w:val="36"/>
          <w:szCs w:val="36"/>
          <w:u w:val="single"/>
          <w:rtl/>
        </w:rPr>
      </w:pPr>
      <w:r w:rsidRPr="0041385A">
        <w:rPr>
          <w:rFonts w:hint="cs"/>
          <w:b/>
          <w:bCs/>
          <w:noProof/>
          <w:color w:val="2F5496" w:themeColor="accent5" w:themeShade="BF"/>
          <w:sz w:val="36"/>
          <w:szCs w:val="36"/>
          <w:u w:val="single"/>
          <w:rtl/>
        </w:rPr>
        <w:t>תבנית</w:t>
      </w:r>
      <w:r>
        <w:rPr>
          <w:rFonts w:hint="cs"/>
          <w:b/>
          <w:bCs/>
          <w:noProof/>
          <w:color w:val="2F5496" w:themeColor="accent5" w:themeShade="BF"/>
          <w:sz w:val="36"/>
          <w:szCs w:val="36"/>
          <w:u w:val="single"/>
          <w:rtl/>
        </w:rPr>
        <w:t xml:space="preserve"> כתיבה</w:t>
      </w:r>
      <w:r w:rsidR="0091098B">
        <w:rPr>
          <w:rFonts w:hint="cs"/>
          <w:b/>
          <w:bCs/>
          <w:noProof/>
          <w:color w:val="2F5496" w:themeColor="accent5" w:themeShade="BF"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noProof/>
          <w:color w:val="2F5496" w:themeColor="accent5" w:themeShade="BF"/>
          <w:sz w:val="36"/>
          <w:szCs w:val="36"/>
          <w:u w:val="single"/>
          <w:rtl/>
        </w:rPr>
        <w:t>ל</w:t>
      </w:r>
      <w:r w:rsidR="00C26C31">
        <w:rPr>
          <w:rFonts w:hint="cs"/>
          <w:b/>
          <w:bCs/>
          <w:noProof/>
          <w:color w:val="2F5496" w:themeColor="accent5" w:themeShade="BF"/>
          <w:sz w:val="36"/>
          <w:szCs w:val="36"/>
          <w:u w:val="single"/>
          <w:rtl/>
        </w:rPr>
        <w:t>מתודה</w:t>
      </w:r>
      <w:r w:rsidRPr="0041385A">
        <w:rPr>
          <w:rFonts w:hint="cs"/>
          <w:b/>
          <w:bCs/>
          <w:color w:val="2F5496" w:themeColor="accent5" w:themeShade="BF"/>
          <w:sz w:val="36"/>
          <w:szCs w:val="36"/>
          <w:u w:val="single"/>
          <w:rtl/>
        </w:rPr>
        <w:t xml:space="preserve">-המכון לחקר עתידים </w:t>
      </w:r>
    </w:p>
    <w:p w14:paraId="1070DBBB" w14:textId="77777777" w:rsidR="00057D4E" w:rsidRDefault="00E053D0" w:rsidP="00521919">
      <w:pPr>
        <w:bidi/>
        <w:rPr>
          <w:b/>
          <w:bCs/>
          <w:color w:val="2F5496" w:themeColor="accent5" w:themeShade="BF"/>
          <w:sz w:val="28"/>
          <w:szCs w:val="28"/>
          <w:u w:val="single"/>
        </w:rPr>
      </w:pPr>
      <w:r>
        <w:rPr>
          <w:b/>
          <w:bCs/>
          <w:noProof/>
          <w:color w:val="2F5496" w:themeColor="accent5" w:themeShade="B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D4E3C" wp14:editId="3D8F441D">
                <wp:simplePos x="0" y="0"/>
                <wp:positionH relativeFrom="column">
                  <wp:posOffset>1308100</wp:posOffset>
                </wp:positionH>
                <wp:positionV relativeFrom="paragraph">
                  <wp:posOffset>84455</wp:posOffset>
                </wp:positionV>
                <wp:extent cx="3746500" cy="156210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65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4F117" w14:textId="3BADD166" w:rsidR="0041385A" w:rsidRDefault="00F2757C" w:rsidP="00EC026B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התמונה שכאן: </w:t>
                            </w:r>
                            <w:r w:rsidRPr="00F2757C">
                              <w:t>https://www.doalogue.co.il/wiki/upload/doalogue/9/99/%D7%9E%D7%A1%D7%92%D7%A8%D7%AA_%D7%A7%D7%99%D7%A0%D7%A4%D7%99%D7%9F.svg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D4E3C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103pt;margin-top:6.65pt;width:2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" fillcolor="white [3201]" strokeweight=".5pt">
                <v:path arrowok="t"/>
                <v:textbox>
                  <w:txbxContent>
                    <w:p w14:paraId="3C34F117" w14:textId="3BADD166" w:rsidR="0041385A" w:rsidRDefault="00F2757C" w:rsidP="00EC026B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התמונה שכאן: </w:t>
                      </w:r>
                      <w:r w:rsidRPr="00F2757C">
                        <w:t>https://www.doalogue.co.il/wiki/upload/doalogue/9/99/%D7%9E%D7%A1%D7%92%D7%A8%D7%AA_%D7%A7%D7%99%D7%A0%D7%A4%D7%99%D7%9F.svg</w:t>
                      </w:r>
                    </w:p>
                  </w:txbxContent>
                </v:textbox>
              </v:shape>
            </w:pict>
          </mc:Fallback>
        </mc:AlternateContent>
      </w:r>
    </w:p>
    <w:p w14:paraId="54AA585E" w14:textId="77777777" w:rsidR="0041385A" w:rsidRDefault="0041385A" w:rsidP="007B4D6F">
      <w:pPr>
        <w:bidi/>
        <w:spacing w:line="240" w:lineRule="auto"/>
        <w:jc w:val="center"/>
        <w:rPr>
          <w:b/>
          <w:bCs/>
          <w:color w:val="2F5496" w:themeColor="accent5" w:themeShade="BF"/>
          <w:sz w:val="28"/>
          <w:szCs w:val="28"/>
          <w:u w:val="single"/>
          <w:rtl/>
        </w:rPr>
      </w:pPr>
    </w:p>
    <w:p w14:paraId="260CFA46" w14:textId="77777777" w:rsidR="0041385A" w:rsidRDefault="0041385A" w:rsidP="0041385A">
      <w:pPr>
        <w:bidi/>
        <w:spacing w:line="240" w:lineRule="auto"/>
        <w:jc w:val="center"/>
        <w:rPr>
          <w:b/>
          <w:bCs/>
          <w:color w:val="2F5496" w:themeColor="accent5" w:themeShade="BF"/>
          <w:sz w:val="28"/>
          <w:szCs w:val="28"/>
          <w:u w:val="single"/>
          <w:rtl/>
        </w:rPr>
      </w:pPr>
    </w:p>
    <w:p w14:paraId="5AEA0706" w14:textId="77777777" w:rsidR="0041385A" w:rsidRDefault="0041385A" w:rsidP="0041385A">
      <w:pPr>
        <w:bidi/>
        <w:spacing w:line="240" w:lineRule="auto"/>
        <w:jc w:val="center"/>
        <w:rPr>
          <w:b/>
          <w:bCs/>
          <w:color w:val="2F5496" w:themeColor="accent5" w:themeShade="BF"/>
          <w:sz w:val="28"/>
          <w:szCs w:val="28"/>
          <w:u w:val="single"/>
          <w:rtl/>
        </w:rPr>
      </w:pPr>
    </w:p>
    <w:p w14:paraId="5F1C68D7" w14:textId="77777777" w:rsidR="0041385A" w:rsidRDefault="0041385A" w:rsidP="0041385A">
      <w:pPr>
        <w:bidi/>
        <w:spacing w:line="240" w:lineRule="auto"/>
        <w:jc w:val="center"/>
        <w:rPr>
          <w:b/>
          <w:bCs/>
          <w:color w:val="2F5496" w:themeColor="accent5" w:themeShade="BF"/>
          <w:sz w:val="28"/>
          <w:szCs w:val="28"/>
          <w:u w:val="single"/>
          <w:rtl/>
        </w:rPr>
      </w:pPr>
    </w:p>
    <w:p w14:paraId="5FEEDD04" w14:textId="77777777" w:rsidR="0041385A" w:rsidRDefault="0041385A" w:rsidP="0041385A">
      <w:pPr>
        <w:bidi/>
        <w:spacing w:line="240" w:lineRule="auto"/>
        <w:jc w:val="center"/>
        <w:rPr>
          <w:b/>
          <w:bCs/>
          <w:color w:val="2F5496" w:themeColor="accent5" w:themeShade="BF"/>
          <w:sz w:val="28"/>
          <w:szCs w:val="28"/>
          <w:u w:val="single"/>
          <w:rtl/>
        </w:rPr>
      </w:pPr>
    </w:p>
    <w:p w14:paraId="69A1C548" w14:textId="77777777" w:rsidR="009B6425" w:rsidRPr="00A75EAB" w:rsidRDefault="009B6425" w:rsidP="00A75EAB">
      <w:pPr>
        <w:pStyle w:val="Heading2"/>
        <w:bidi/>
      </w:pPr>
      <w:r w:rsidRPr="00A75EAB">
        <w:rPr>
          <w:rFonts w:hint="cs"/>
          <w:rtl/>
        </w:rPr>
        <w:t>תקציר</w:t>
      </w:r>
    </w:p>
    <w:p w14:paraId="7E1A4B65" w14:textId="77777777" w:rsidR="00A75EAB" w:rsidRDefault="00A75EAB" w:rsidP="00236FB0">
      <w:pPr>
        <w:pStyle w:val="Heading3"/>
        <w:bidi/>
        <w:rPr>
          <w:rtl/>
        </w:rPr>
      </w:pPr>
      <w:r>
        <w:rPr>
          <w:rFonts w:hint="cs"/>
          <w:rtl/>
        </w:rPr>
        <w:t>שם ה</w:t>
      </w:r>
      <w:r w:rsidR="00C26C31">
        <w:rPr>
          <w:rFonts w:hint="cs"/>
          <w:rtl/>
        </w:rPr>
        <w:t>מתודה</w:t>
      </w:r>
    </w:p>
    <w:p w14:paraId="51CB65A4" w14:textId="0A84828C" w:rsidR="00236FB0" w:rsidRDefault="00674ED9" w:rsidP="00A7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bidi/>
        <w:spacing w:line="240" w:lineRule="auto"/>
        <w:rPr>
          <w:rtl/>
        </w:rPr>
      </w:pPr>
      <w:r>
        <w:rPr>
          <w:rFonts w:hint="cs"/>
          <w:rtl/>
        </w:rPr>
        <w:t xml:space="preserve">מסגרת </w:t>
      </w:r>
      <w:proofErr w:type="spellStart"/>
      <w:r>
        <w:rPr>
          <w:rFonts w:hint="cs"/>
          <w:rtl/>
        </w:rPr>
        <w:t>קינפין</w:t>
      </w:r>
      <w:proofErr w:type="spellEnd"/>
      <w:r w:rsidR="00294645">
        <w:rPr>
          <w:rFonts w:hint="cs"/>
          <w:rtl/>
        </w:rPr>
        <w:t xml:space="preserve"> ככלי לניתוח אתגר </w:t>
      </w:r>
      <w:proofErr w:type="spellStart"/>
      <w:r w:rsidR="00294645">
        <w:rPr>
          <w:rFonts w:hint="cs"/>
          <w:rtl/>
        </w:rPr>
        <w:t>ספיציפי</w:t>
      </w:r>
      <w:proofErr w:type="spellEnd"/>
    </w:p>
    <w:p w14:paraId="0307197A" w14:textId="77777777" w:rsidR="00236FB0" w:rsidRPr="0041385A" w:rsidRDefault="00236FB0" w:rsidP="00236FB0">
      <w:pPr>
        <w:pStyle w:val="Heading3"/>
        <w:bidi/>
        <w:rPr>
          <w:rtl/>
        </w:rPr>
      </w:pPr>
      <w:r>
        <w:rPr>
          <w:rFonts w:hint="cs"/>
          <w:rtl/>
        </w:rPr>
        <w:t>מטרת השימוש במתודה</w:t>
      </w:r>
    </w:p>
    <w:p w14:paraId="42690914" w14:textId="593FFDC6" w:rsidR="00236FB0" w:rsidRDefault="00674ED9" w:rsidP="0023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tabs>
          <w:tab w:val="num" w:pos="1440"/>
        </w:tabs>
        <w:bidi/>
        <w:rPr>
          <w:b/>
          <w:bCs/>
          <w:color w:val="2F5496" w:themeColor="accent5" w:themeShade="BF"/>
          <w:sz w:val="28"/>
          <w:szCs w:val="28"/>
          <w:u w:val="single"/>
          <w:rtl/>
        </w:rPr>
      </w:pPr>
      <w:r>
        <w:rPr>
          <w:rFonts w:hint="cs"/>
          <w:rtl/>
        </w:rPr>
        <w:t xml:space="preserve">סיווג של אופי האתגר המערכתי וכיצד נפתח עבורו מענה </w:t>
      </w:r>
    </w:p>
    <w:p w14:paraId="528E211A" w14:textId="77777777" w:rsidR="00A90758" w:rsidRPr="0041385A" w:rsidRDefault="00236FB0" w:rsidP="00236FB0">
      <w:pPr>
        <w:pStyle w:val="Heading3"/>
        <w:bidi/>
        <w:rPr>
          <w:rtl/>
        </w:rPr>
      </w:pPr>
      <w:r>
        <w:rPr>
          <w:rFonts w:hint="cs"/>
          <w:rtl/>
        </w:rPr>
        <w:t xml:space="preserve">הערכת </w:t>
      </w:r>
      <w:r w:rsidR="009B6425" w:rsidRPr="0041385A">
        <w:rPr>
          <w:rFonts w:hint="cs"/>
          <w:rtl/>
        </w:rPr>
        <w:t>זמן</w:t>
      </w:r>
      <w:r w:rsidR="00C26C31">
        <w:rPr>
          <w:rFonts w:hint="cs"/>
          <w:rtl/>
        </w:rPr>
        <w:t xml:space="preserve"> </w:t>
      </w:r>
      <w:r w:rsidR="00E111E6">
        <w:rPr>
          <w:rFonts w:hint="cs"/>
          <w:rtl/>
        </w:rPr>
        <w:t>נדרש להעברת המתודה</w:t>
      </w:r>
    </w:p>
    <w:p w14:paraId="3198D550" w14:textId="59155859" w:rsidR="003F485E" w:rsidRPr="003F485E" w:rsidRDefault="00674ED9" w:rsidP="00EC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bidi/>
        <w:spacing w:line="240" w:lineRule="auto"/>
        <w:rPr>
          <w:b/>
          <w:bCs/>
          <w:color w:val="2F5496" w:themeColor="accent5" w:themeShade="BF"/>
          <w:sz w:val="28"/>
          <w:szCs w:val="28"/>
          <w:u w:val="single"/>
        </w:rPr>
      </w:pPr>
      <w:r>
        <w:rPr>
          <w:rFonts w:hint="cs"/>
          <w:rtl/>
        </w:rPr>
        <w:t xml:space="preserve">חצי שעה עד שעתיים </w:t>
      </w:r>
    </w:p>
    <w:p w14:paraId="4F3C22FF" w14:textId="77777777" w:rsidR="00A90758" w:rsidRPr="0041385A" w:rsidRDefault="009B6425" w:rsidP="00A75EAB">
      <w:pPr>
        <w:pStyle w:val="Heading3"/>
        <w:bidi/>
        <w:rPr>
          <w:sz w:val="18"/>
          <w:szCs w:val="18"/>
          <w:rtl/>
        </w:rPr>
      </w:pPr>
      <w:r w:rsidRPr="0041385A">
        <w:rPr>
          <w:rFonts w:hint="cs"/>
          <w:rtl/>
        </w:rPr>
        <w:t>מספר</w:t>
      </w:r>
      <w:r w:rsidR="00C26C31">
        <w:rPr>
          <w:rFonts w:hint="cs"/>
          <w:rtl/>
        </w:rPr>
        <w:t xml:space="preserve"> </w:t>
      </w:r>
      <w:r w:rsidRPr="0041385A">
        <w:rPr>
          <w:rFonts w:hint="cs"/>
          <w:rtl/>
        </w:rPr>
        <w:t>משתתפים</w:t>
      </w:r>
    </w:p>
    <w:p w14:paraId="51176EAC" w14:textId="7A34A87B" w:rsidR="009B6425" w:rsidRPr="00D23074" w:rsidRDefault="00674ED9" w:rsidP="00EC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bidi/>
        <w:spacing w:line="240" w:lineRule="auto"/>
        <w:rPr>
          <w:rtl/>
        </w:rPr>
      </w:pPr>
      <w:r>
        <w:rPr>
          <w:rFonts w:hint="cs"/>
          <w:rtl/>
        </w:rPr>
        <w:t>לבד או בקבוצה של עד 8</w:t>
      </w:r>
    </w:p>
    <w:p w14:paraId="0AFD94C1" w14:textId="77777777" w:rsidR="003A69DA" w:rsidRDefault="00E111E6" w:rsidP="00EC026B">
      <w:pPr>
        <w:tabs>
          <w:tab w:val="num" w:pos="1440"/>
        </w:tabs>
        <w:bidi/>
        <w:rPr>
          <w:b/>
          <w:bCs/>
          <w:color w:val="2F5496" w:themeColor="accent5" w:themeShade="BF"/>
          <w:sz w:val="28"/>
          <w:szCs w:val="28"/>
          <w:rtl/>
        </w:rPr>
      </w:pPr>
      <w:r w:rsidRPr="00E111E6">
        <w:rPr>
          <w:rFonts w:hint="cs"/>
          <w:b/>
          <w:bCs/>
          <w:color w:val="2F5496" w:themeColor="accent5" w:themeShade="BF"/>
          <w:sz w:val="28"/>
          <w:szCs w:val="28"/>
          <w:rtl/>
        </w:rPr>
        <w:t>מילות מפתח</w:t>
      </w:r>
    </w:p>
    <w:p w14:paraId="3D40628A" w14:textId="1B5FF9DC" w:rsidR="00CD31AD" w:rsidRDefault="00CD31AD" w:rsidP="00DE07B7">
      <w:pPr>
        <w:tabs>
          <w:tab w:val="num" w:pos="1440"/>
        </w:tabs>
        <w:bidi/>
      </w:pPr>
      <w:r w:rsidRPr="00CD31AD">
        <w:rPr>
          <w:rFonts w:hint="cs"/>
          <w:rtl/>
        </w:rPr>
        <w:t>תחום המתודה</w:t>
      </w:r>
      <w:r w:rsidR="00674ED9">
        <w:rPr>
          <w:rFonts w:hint="cs"/>
          <w:rtl/>
        </w:rPr>
        <w:t xml:space="preserve">: </w:t>
      </w:r>
      <w:r w:rsidRPr="00CD31AD">
        <w:rPr>
          <w:rFonts w:hint="cs"/>
          <w:rtl/>
        </w:rPr>
        <w:t>חשיב</w:t>
      </w:r>
      <w:r>
        <w:rPr>
          <w:rFonts w:hint="cs"/>
          <w:rtl/>
        </w:rPr>
        <w:t>ה</w:t>
      </w:r>
      <w:r w:rsidRPr="00CD31AD">
        <w:rPr>
          <w:rFonts w:hint="cs"/>
          <w:rtl/>
        </w:rPr>
        <w:t xml:space="preserve"> מערכתית</w:t>
      </w:r>
    </w:p>
    <w:p w14:paraId="6A112B56" w14:textId="77777777" w:rsidR="00CD31AD" w:rsidRPr="00CD31AD" w:rsidRDefault="00CD31AD" w:rsidP="00CD31AD">
      <w:pPr>
        <w:pStyle w:val="ListParagraph"/>
        <w:tabs>
          <w:tab w:val="num" w:pos="1440"/>
        </w:tabs>
        <w:bidi/>
        <w:rPr>
          <w:rtl/>
        </w:rPr>
      </w:pPr>
    </w:p>
    <w:p w14:paraId="2FB86EF7" w14:textId="77777777" w:rsidR="009B6425" w:rsidRPr="00057D4E" w:rsidRDefault="00CD31AD" w:rsidP="00627C2A">
      <w:pPr>
        <w:pStyle w:val="Heading2"/>
        <w:bidi/>
        <w:rPr>
          <w:rtl/>
        </w:rPr>
      </w:pPr>
      <w:r>
        <w:rPr>
          <w:rFonts w:hint="cs"/>
          <w:rtl/>
        </w:rPr>
        <w:t xml:space="preserve">תיאור </w:t>
      </w:r>
      <w:r w:rsidR="00627C2A">
        <w:rPr>
          <w:rFonts w:hint="cs"/>
          <w:rtl/>
        </w:rPr>
        <w:t xml:space="preserve">כללי של </w:t>
      </w:r>
      <w:r>
        <w:rPr>
          <w:rFonts w:hint="cs"/>
          <w:rtl/>
        </w:rPr>
        <w:t>המתודה</w:t>
      </w:r>
      <w:r w:rsidR="00627C2A">
        <w:rPr>
          <w:rFonts w:hint="cs"/>
          <w:rtl/>
        </w:rPr>
        <w:t xml:space="preserve"> </w:t>
      </w:r>
    </w:p>
    <w:p w14:paraId="4DBDC315" w14:textId="2004AC26" w:rsidR="00674ED9" w:rsidRDefault="00674ED9" w:rsidP="00674ED9">
      <w:pPr>
        <w:tabs>
          <w:tab w:val="num" w:pos="1440"/>
        </w:tabs>
        <w:bidi/>
        <w:rPr>
          <w:b/>
          <w:bCs/>
          <w:rtl/>
        </w:rPr>
      </w:pPr>
      <w:r w:rsidRPr="00674ED9">
        <w:rPr>
          <w:b/>
          <w:bCs/>
          <w:rtl/>
        </w:rPr>
        <w:t xml:space="preserve">מסגרת </w:t>
      </w:r>
      <w:proofErr w:type="spellStart"/>
      <w:r w:rsidRPr="00674ED9">
        <w:rPr>
          <w:b/>
          <w:bCs/>
          <w:rtl/>
        </w:rPr>
        <w:t>קינפין</w:t>
      </w:r>
      <w:proofErr w:type="spellEnd"/>
      <w:r w:rsidRPr="00674ED9">
        <w:rPr>
          <w:rtl/>
        </w:rPr>
        <w:t> </w:t>
      </w:r>
      <w:r w:rsidRPr="00674ED9">
        <w:rPr>
          <w:lang w:val="en-IL"/>
        </w:rPr>
        <w:t>(</w:t>
      </w:r>
      <w:r w:rsidRPr="00674ED9">
        <w:rPr>
          <w:i/>
          <w:iCs/>
          <w:lang w:val="en-IL"/>
        </w:rPr>
        <w:t>Cynefin Framework</w:t>
      </w:r>
      <w:r w:rsidRPr="00674ED9">
        <w:rPr>
          <w:lang w:val="en-IL"/>
        </w:rPr>
        <w:t xml:space="preserve">), </w:t>
      </w:r>
      <w:r>
        <w:rPr>
          <w:rFonts w:hint="cs"/>
          <w:rtl/>
          <w:lang w:val="en-IL"/>
        </w:rPr>
        <w:t xml:space="preserve"> </w:t>
      </w:r>
      <w:r w:rsidRPr="00674ED9">
        <w:rPr>
          <w:rtl/>
        </w:rPr>
        <w:t>או "מודל המרחבים" מהווה מודל מרכזי ל</w:t>
      </w:r>
      <w:hyperlink r:id="rId6" w:tooltip="ניהול" w:history="1">
        <w:r w:rsidRPr="00674ED9">
          <w:rPr>
            <w:rStyle w:val="Hyperlink"/>
            <w:rtl/>
          </w:rPr>
          <w:t>ניהול</w:t>
        </w:r>
      </w:hyperlink>
      <w:r w:rsidRPr="00674ED9">
        <w:rPr>
          <w:lang w:val="en-IL"/>
        </w:rPr>
        <w:t> </w:t>
      </w:r>
      <w:r w:rsidRPr="00674ED9">
        <w:rPr>
          <w:rtl/>
        </w:rPr>
        <w:t>המבוסס על עקרונות </w:t>
      </w:r>
      <w:hyperlink r:id="rId7" w:tooltip="חשיבה מערכתית" w:history="1">
        <w:r w:rsidRPr="00674ED9">
          <w:rPr>
            <w:rStyle w:val="Hyperlink"/>
            <w:rtl/>
          </w:rPr>
          <w:t>החשיבה המערכתית</w:t>
        </w:r>
      </w:hyperlink>
      <w:r w:rsidRPr="00674ED9">
        <w:rPr>
          <w:lang w:val="en-IL"/>
        </w:rPr>
        <w:t> </w:t>
      </w:r>
      <w:r w:rsidRPr="00674ED9">
        <w:rPr>
          <w:rtl/>
        </w:rPr>
        <w:t>ומסייע בסיווג מרחבי אי הוודאות בחיים הארגוניים ובהבנת סביבות הפעולה השונות של הניהול. המודל נוצר בסוף שנות ה-90 על ידי </w:t>
      </w:r>
      <w:hyperlink r:id="rId8" w:tgtFrame="_blank" w:history="1">
        <w:r w:rsidRPr="00674ED9">
          <w:rPr>
            <w:rStyle w:val="Hyperlink"/>
            <w:rtl/>
          </w:rPr>
          <w:t xml:space="preserve">דייב </w:t>
        </w:r>
        <w:proofErr w:type="spellStart"/>
        <w:r w:rsidRPr="00674ED9">
          <w:rPr>
            <w:rStyle w:val="Hyperlink"/>
            <w:rtl/>
          </w:rPr>
          <w:t>סנואודן</w:t>
        </w:r>
        <w:proofErr w:type="spellEnd"/>
      </w:hyperlink>
      <w:r w:rsidRPr="00674ED9">
        <w:rPr>
          <w:lang w:val="en-IL"/>
        </w:rPr>
        <w:t xml:space="preserve">, </w:t>
      </w:r>
      <w:r w:rsidRPr="00674ED9">
        <w:rPr>
          <w:rtl/>
        </w:rPr>
        <w:t>במסגרת מחקר שנוהל ב</w:t>
      </w:r>
      <w:r w:rsidRPr="00674ED9">
        <w:rPr>
          <w:lang w:val="en-IL"/>
        </w:rPr>
        <w:t>-IBM</w:t>
      </w:r>
      <w:r>
        <w:rPr>
          <w:rFonts w:hint="cs"/>
          <w:rtl/>
          <w:lang w:val="en-IL"/>
        </w:rPr>
        <w:t xml:space="preserve">. </w:t>
      </w:r>
      <w:r w:rsidRPr="00674ED9">
        <w:rPr>
          <w:rtl/>
        </w:rPr>
        <w:t>המודל מציג חלוקה של הסביבות למרחב </w:t>
      </w:r>
      <w:r>
        <w:rPr>
          <w:rFonts w:hint="cs"/>
          <w:b/>
          <w:bCs/>
          <w:rtl/>
        </w:rPr>
        <w:t xml:space="preserve">המוכר, הניתן לידיעה (גם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״מורכב״), הסבוך והכאוטי.</w:t>
      </w:r>
    </w:p>
    <w:p w14:paraId="4E648611" w14:textId="5995F0AA" w:rsidR="00674ED9" w:rsidRDefault="00674ED9" w:rsidP="00674ED9">
      <w:pPr>
        <w:tabs>
          <w:tab w:val="num" w:pos="144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באמצעות מסגרת </w:t>
      </w:r>
      <w:proofErr w:type="spellStart"/>
      <w:r>
        <w:rPr>
          <w:rFonts w:hint="cs"/>
          <w:b/>
          <w:bCs/>
          <w:rtl/>
        </w:rPr>
        <w:t>קינפין</w:t>
      </w:r>
      <w:proofErr w:type="spellEnd"/>
      <w:r>
        <w:rPr>
          <w:rFonts w:hint="cs"/>
          <w:b/>
          <w:bCs/>
          <w:rtl/>
        </w:rPr>
        <w:t xml:space="preserve"> נוכל לאפיין את התצורה המערכתית של האתגרים שאנו חווים וכיצד נכון לגשת אליהם. </w:t>
      </w:r>
    </w:p>
    <w:p w14:paraId="683E8D1C" w14:textId="5B650A57" w:rsidR="00674ED9" w:rsidRPr="00674ED9" w:rsidRDefault="00674ED9" w:rsidP="00674ED9">
      <w:pPr>
        <w:tabs>
          <w:tab w:val="num" w:pos="1440"/>
        </w:tabs>
        <w:bidi/>
        <w:rPr>
          <w:lang w:val="en-IL"/>
        </w:rPr>
      </w:pPr>
      <w:r>
        <w:rPr>
          <w:rFonts w:hint="cs"/>
          <w:b/>
          <w:bCs/>
          <w:rtl/>
        </w:rPr>
        <w:t xml:space="preserve">לקריאה נוספת על המודל ראו </w:t>
      </w:r>
      <w:hyperlink r:id="rId9" w:history="1">
        <w:r w:rsidRPr="00674ED9">
          <w:rPr>
            <w:rStyle w:val="Hyperlink"/>
            <w:rFonts w:hint="cs"/>
            <w:b/>
            <w:bCs/>
            <w:rtl/>
          </w:rPr>
          <w:t>בקישור</w:t>
        </w:r>
      </w:hyperlink>
    </w:p>
    <w:p w14:paraId="7A2826ED" w14:textId="15041B3F" w:rsidR="00674ED9" w:rsidRDefault="00674ED9" w:rsidP="00A75EAB">
      <w:pPr>
        <w:pStyle w:val="Heading2"/>
        <w:bidi/>
        <w:rPr>
          <w:rtl/>
        </w:rPr>
      </w:pPr>
    </w:p>
    <w:p w14:paraId="4E57EFD4" w14:textId="55640BDE" w:rsidR="009B6425" w:rsidRDefault="00236FB0" w:rsidP="00674ED9">
      <w:pPr>
        <w:pStyle w:val="Heading2"/>
        <w:bidi/>
        <w:rPr>
          <w:rtl/>
        </w:rPr>
      </w:pPr>
      <w:r>
        <w:rPr>
          <w:rFonts w:hint="cs"/>
          <w:rtl/>
        </w:rPr>
        <w:t>מהלך הפעלת ה</w:t>
      </w:r>
      <w:r w:rsidR="00E111E6">
        <w:rPr>
          <w:rFonts w:hint="cs"/>
          <w:rtl/>
        </w:rPr>
        <w:t>מתודה (שיטה)</w:t>
      </w:r>
    </w:p>
    <w:p w14:paraId="1E987CF2" w14:textId="77777777" w:rsidR="00E111E6" w:rsidRPr="00A90758" w:rsidRDefault="00174BA4" w:rsidP="00E111E6">
      <w:pPr>
        <w:pStyle w:val="Heading3"/>
        <w:bidi/>
        <w:rPr>
          <w:rtl/>
        </w:rPr>
      </w:pPr>
      <w:r>
        <w:rPr>
          <w:rFonts w:hint="cs"/>
          <w:rtl/>
        </w:rPr>
        <w:t>שלב ה</w:t>
      </w:r>
      <w:r w:rsidR="00236FB0">
        <w:rPr>
          <w:rFonts w:hint="cs"/>
          <w:rtl/>
        </w:rPr>
        <w:t xml:space="preserve">הכנות </w:t>
      </w:r>
      <w:r>
        <w:rPr>
          <w:rFonts w:hint="cs"/>
          <w:rtl/>
        </w:rPr>
        <w:t>ה</w:t>
      </w:r>
      <w:r w:rsidR="00236FB0">
        <w:rPr>
          <w:rFonts w:hint="cs"/>
          <w:rtl/>
        </w:rPr>
        <w:t>מקדימות</w:t>
      </w:r>
    </w:p>
    <w:p w14:paraId="5387D86F" w14:textId="6D6EB3B3" w:rsidR="00F2757C" w:rsidRDefault="00F2757C" w:rsidP="00294645">
      <w:pPr>
        <w:bidi/>
        <w:rPr>
          <w:rtl/>
        </w:rPr>
      </w:pPr>
      <w:r>
        <w:rPr>
          <w:rFonts w:hint="cs"/>
          <w:rtl/>
        </w:rPr>
        <w:t xml:space="preserve">השקף של המסגרת מסייע מאוד ביצירת המסגור של הדיון. יש להקרין אותו או לצייר אותו על לוח. </w:t>
      </w:r>
      <w:r w:rsidR="00294645">
        <w:rPr>
          <w:rFonts w:hint="cs"/>
          <w:rtl/>
        </w:rPr>
        <w:t xml:space="preserve">(להעלות כאן קישור לשקף המצגת </w:t>
      </w:r>
      <w:proofErr w:type="spellStart"/>
      <w:r w:rsidR="00294645">
        <w:rPr>
          <w:rFonts w:hint="cs"/>
          <w:rtl/>
        </w:rPr>
        <w:t>המצ״ב</w:t>
      </w:r>
      <w:proofErr w:type="spellEnd"/>
      <w:r w:rsidR="00294645">
        <w:rPr>
          <w:rFonts w:hint="cs"/>
          <w:rtl/>
        </w:rPr>
        <w:t xml:space="preserve">). </w:t>
      </w:r>
    </w:p>
    <w:p w14:paraId="4AF0D2D0" w14:textId="59432AB6" w:rsidR="00294645" w:rsidRPr="00294645" w:rsidRDefault="00294645" w:rsidP="00294645">
      <w:pPr>
        <w:bidi/>
        <w:rPr>
          <w:rStyle w:val="Heading3Char"/>
          <w:rFonts w:asciiTheme="minorHAnsi" w:eastAsiaTheme="minorHAnsi" w:hAnsiTheme="minorHAnsi" w:cstheme="minorBidi"/>
          <w:bCs w:val="0"/>
          <w:color w:val="auto"/>
          <w:sz w:val="22"/>
          <w:szCs w:val="22"/>
          <w:rtl/>
        </w:rPr>
      </w:pPr>
      <w:r>
        <w:rPr>
          <w:rFonts w:hint="cs"/>
          <w:rtl/>
        </w:rPr>
        <w:t xml:space="preserve">עדיף לשלוח למשתתפים לפני הפגישה את ההסבר על המסגרת מהאתר. </w:t>
      </w:r>
    </w:p>
    <w:p w14:paraId="5862B4E2" w14:textId="77777777" w:rsidR="00F95E36" w:rsidRDefault="00A75EAB" w:rsidP="007C0502">
      <w:pPr>
        <w:bidi/>
        <w:spacing w:after="0"/>
        <w:rPr>
          <w:sz w:val="24"/>
          <w:szCs w:val="24"/>
          <w:rtl/>
        </w:rPr>
      </w:pPr>
      <w:r w:rsidRPr="00F95E36">
        <w:rPr>
          <w:rStyle w:val="Heading3Char"/>
          <w:rFonts w:hint="cs"/>
          <w:rtl/>
        </w:rPr>
        <w:t>שלבי העבודה עם ה</w:t>
      </w:r>
      <w:r w:rsidR="00CD31AD">
        <w:rPr>
          <w:rStyle w:val="Heading3Char"/>
          <w:rFonts w:hint="cs"/>
          <w:rtl/>
        </w:rPr>
        <w:t>מתודה</w:t>
      </w:r>
      <w:r w:rsidR="00F95E36" w:rsidRPr="00F95E36">
        <w:rPr>
          <w:rStyle w:val="Heading3Char"/>
          <w:rFonts w:hint="cs"/>
          <w:rtl/>
        </w:rPr>
        <w:t xml:space="preserve"> </w:t>
      </w:r>
    </w:p>
    <w:p w14:paraId="5DC23544" w14:textId="77777777" w:rsidR="006136FB" w:rsidRDefault="006136FB" w:rsidP="00A75EAB">
      <w:pPr>
        <w:bidi/>
        <w:spacing w:after="0"/>
        <w:rPr>
          <w:b/>
          <w:bCs/>
          <w:rtl/>
        </w:rPr>
      </w:pPr>
    </w:p>
    <w:p w14:paraId="7E825282" w14:textId="77777777" w:rsidR="006136FB" w:rsidRPr="006136FB" w:rsidRDefault="006136FB" w:rsidP="006136FB">
      <w:pPr>
        <w:bidi/>
        <w:spacing w:after="0"/>
        <w:rPr>
          <w:b/>
          <w:bCs/>
          <w:rtl/>
        </w:rPr>
      </w:pPr>
      <w:r w:rsidRPr="006136FB">
        <w:rPr>
          <w:rFonts w:hint="cs"/>
          <w:b/>
          <w:bCs/>
          <w:rtl/>
        </w:rPr>
        <w:t xml:space="preserve">שלב פתיחה </w:t>
      </w:r>
    </w:p>
    <w:p w14:paraId="68A43923" w14:textId="4C94BECF" w:rsidR="006136FB" w:rsidRDefault="00294645" w:rsidP="00627C2A">
      <w:pPr>
        <w:bidi/>
        <w:rPr>
          <w:b/>
          <w:bCs/>
          <w:rtl/>
        </w:rPr>
      </w:pPr>
      <w:r>
        <w:rPr>
          <w:rFonts w:hint="cs"/>
          <w:rtl/>
        </w:rPr>
        <w:t xml:space="preserve">מסגור: מנחה הדיון מסביר את המסגרת (כרבע שעה) ומציע את המסגור של הדיון (בחינה של אתגר </w:t>
      </w:r>
      <w:proofErr w:type="spellStart"/>
      <w:r>
        <w:rPr>
          <w:rFonts w:hint="cs"/>
          <w:rtl/>
        </w:rPr>
        <w:t>מסויים</w:t>
      </w:r>
      <w:proofErr w:type="spellEnd"/>
      <w:r>
        <w:rPr>
          <w:rFonts w:hint="cs"/>
          <w:rtl/>
        </w:rPr>
        <w:t xml:space="preserve"> לאור המסגרת)</w:t>
      </w:r>
    </w:p>
    <w:p w14:paraId="7F30F3EA" w14:textId="6C4B71E7" w:rsidR="00A90758" w:rsidRPr="00023A94" w:rsidRDefault="00084C22" w:rsidP="006136FB">
      <w:pPr>
        <w:bidi/>
        <w:rPr>
          <w:b/>
          <w:bCs/>
          <w:rtl/>
        </w:rPr>
      </w:pPr>
      <w:r w:rsidRPr="00023A94">
        <w:rPr>
          <w:rFonts w:hint="eastAsia"/>
          <w:b/>
          <w:bCs/>
          <w:rtl/>
        </w:rPr>
        <w:t>שלב</w:t>
      </w:r>
      <w:r w:rsidRPr="00023A94">
        <w:rPr>
          <w:b/>
          <w:bCs/>
          <w:rtl/>
        </w:rPr>
        <w:t xml:space="preserve"> ראשון </w:t>
      </w:r>
      <w:r w:rsidR="00294645">
        <w:rPr>
          <w:b/>
          <w:bCs/>
          <w:rtl/>
        </w:rPr>
        <w:t>–</w:t>
      </w:r>
      <w:r w:rsidR="00CD31AD">
        <w:rPr>
          <w:rFonts w:hint="cs"/>
          <w:b/>
          <w:bCs/>
          <w:rtl/>
        </w:rPr>
        <w:t xml:space="preserve"> </w:t>
      </w:r>
      <w:r w:rsidR="00294645">
        <w:rPr>
          <w:rFonts w:hint="cs"/>
          <w:b/>
          <w:bCs/>
          <w:rtl/>
        </w:rPr>
        <w:t xml:space="preserve">פירוק האתגר למרכיבים השונים שלו </w:t>
      </w:r>
    </w:p>
    <w:p w14:paraId="75328EBE" w14:textId="21683DF6" w:rsidR="00294645" w:rsidRDefault="00294645" w:rsidP="00294645">
      <w:pPr>
        <w:bidi/>
        <w:spacing w:after="0"/>
        <w:rPr>
          <w:rtl/>
        </w:rPr>
      </w:pPr>
      <w:r>
        <w:rPr>
          <w:rFonts w:hint="cs"/>
          <w:rtl/>
        </w:rPr>
        <w:t xml:space="preserve">כל אתגר מערכתי מורכב ממרכיבים שונים, שלא פעם חונים בנדבכים שונים של המודל. בשלב הראשון אנו נציב אותם במרכז המפה (אי-סדר). ניתן לתאר את האתגר מכיוונים שונים ואין צורך בשלב זה להכריע מהו התיאור הנכון.  </w:t>
      </w:r>
    </w:p>
    <w:p w14:paraId="4DB14298" w14:textId="77777777" w:rsidR="00294645" w:rsidRDefault="00294645" w:rsidP="00294645">
      <w:pPr>
        <w:bidi/>
        <w:spacing w:after="0"/>
        <w:rPr>
          <w:rtl/>
        </w:rPr>
      </w:pPr>
    </w:p>
    <w:p w14:paraId="6AAD8F88" w14:textId="4D5E0782" w:rsidR="00A90758" w:rsidRPr="00023A94" w:rsidRDefault="00084C22" w:rsidP="00A75EAB">
      <w:pPr>
        <w:bidi/>
        <w:spacing w:after="0"/>
        <w:rPr>
          <w:b/>
          <w:bCs/>
        </w:rPr>
      </w:pPr>
      <w:r w:rsidRPr="00023A94">
        <w:rPr>
          <w:rFonts w:hint="cs"/>
          <w:b/>
          <w:bCs/>
          <w:rtl/>
        </w:rPr>
        <w:t xml:space="preserve">שלב שני </w:t>
      </w:r>
      <w:r w:rsidR="00294645">
        <w:rPr>
          <w:b/>
          <w:bCs/>
          <w:rtl/>
        </w:rPr>
        <w:t>–</w:t>
      </w:r>
      <w:r w:rsidR="00CD31AD">
        <w:rPr>
          <w:rFonts w:hint="cs"/>
          <w:b/>
          <w:bCs/>
          <w:rtl/>
        </w:rPr>
        <w:t xml:space="preserve"> </w:t>
      </w:r>
      <w:r w:rsidR="00294645">
        <w:rPr>
          <w:rFonts w:hint="cs"/>
          <w:b/>
          <w:bCs/>
          <w:rtl/>
        </w:rPr>
        <w:t>סיווג המרכיבים למרחבים השונים שלהם</w:t>
      </w:r>
    </w:p>
    <w:p w14:paraId="2B52E9A8" w14:textId="6C9BF07A" w:rsidR="00294645" w:rsidRDefault="00294645" w:rsidP="00294645">
      <w:pPr>
        <w:bidi/>
        <w:spacing w:after="0"/>
        <w:rPr>
          <w:rtl/>
        </w:rPr>
      </w:pPr>
      <w:r>
        <w:rPr>
          <w:rFonts w:hint="cs"/>
          <w:rtl/>
        </w:rPr>
        <w:t xml:space="preserve">בשלב זה נדון בכל אחד מן הנדבכים וננסה לשייך אותו למרחב שמתאר אותו באופן הטוב ביותר. ניתן להיעזר בשאלות המנחות בשקף 2 כדי לסווג את האתגרים. </w:t>
      </w:r>
    </w:p>
    <w:p w14:paraId="35657321" w14:textId="77777777" w:rsidR="00294645" w:rsidRDefault="00294645" w:rsidP="00294645">
      <w:pPr>
        <w:bidi/>
        <w:spacing w:after="0"/>
        <w:rPr>
          <w:rtl/>
        </w:rPr>
      </w:pPr>
    </w:p>
    <w:p w14:paraId="00DBD257" w14:textId="065032D6" w:rsidR="00084C22" w:rsidRPr="00023A94" w:rsidRDefault="00084C22" w:rsidP="00A75EAB">
      <w:pPr>
        <w:bidi/>
        <w:spacing w:after="0"/>
        <w:rPr>
          <w:b/>
          <w:bCs/>
          <w:rtl/>
        </w:rPr>
      </w:pPr>
      <w:r w:rsidRPr="00023A94">
        <w:rPr>
          <w:rFonts w:hint="cs"/>
          <w:b/>
          <w:bCs/>
          <w:rtl/>
        </w:rPr>
        <w:t xml:space="preserve">שלב שלישי </w:t>
      </w:r>
      <w:r w:rsidR="00174793">
        <w:rPr>
          <w:b/>
          <w:bCs/>
          <w:rtl/>
        </w:rPr>
        <w:t>–</w:t>
      </w:r>
      <w:r w:rsidR="00CD31AD">
        <w:rPr>
          <w:rFonts w:hint="cs"/>
          <w:b/>
          <w:bCs/>
          <w:rtl/>
        </w:rPr>
        <w:t xml:space="preserve"> </w:t>
      </w:r>
      <w:r w:rsidR="00174793">
        <w:rPr>
          <w:rFonts w:hint="cs"/>
          <w:b/>
          <w:bCs/>
          <w:rtl/>
        </w:rPr>
        <w:t xml:space="preserve">מיקוד בסוגיות הליבה </w:t>
      </w:r>
    </w:p>
    <w:p w14:paraId="0C20F9F9" w14:textId="2D642B6C" w:rsidR="00627C2A" w:rsidRDefault="00174793" w:rsidP="00A75EAB">
      <w:pPr>
        <w:bidi/>
        <w:spacing w:after="0"/>
        <w:rPr>
          <w:rtl/>
        </w:rPr>
      </w:pPr>
      <w:r>
        <w:rPr>
          <w:rFonts w:hint="cs"/>
          <w:rtl/>
        </w:rPr>
        <w:t xml:space="preserve">כעת נבין היכן המענה שלנו מספק, או שאנחנו יודעים כיצד לבנות אותו והיכן יש להשקיע תשומת לב יתרה. לרוב המיקוד יהיה על הסוגיות הסבוכות והכאוטיות. </w:t>
      </w:r>
    </w:p>
    <w:p w14:paraId="76E29AE2" w14:textId="77777777" w:rsidR="00174793" w:rsidRDefault="00174793" w:rsidP="00174793">
      <w:pPr>
        <w:bidi/>
        <w:spacing w:after="0"/>
        <w:rPr>
          <w:b/>
          <w:bCs/>
          <w:rtl/>
        </w:rPr>
      </w:pPr>
    </w:p>
    <w:p w14:paraId="682278EF" w14:textId="748CC5B1" w:rsidR="00084C22" w:rsidRPr="00023A94" w:rsidRDefault="00084C22" w:rsidP="00627C2A">
      <w:pPr>
        <w:bidi/>
        <w:spacing w:after="0"/>
        <w:rPr>
          <w:b/>
          <w:bCs/>
        </w:rPr>
      </w:pPr>
      <w:r w:rsidRPr="00023A94">
        <w:rPr>
          <w:rFonts w:hint="cs"/>
          <w:b/>
          <w:bCs/>
          <w:rtl/>
        </w:rPr>
        <w:t xml:space="preserve">שלב רביעי </w:t>
      </w:r>
      <w:r w:rsidR="00174793">
        <w:rPr>
          <w:b/>
          <w:bCs/>
          <w:rtl/>
        </w:rPr>
        <w:t>–</w:t>
      </w:r>
      <w:r w:rsidR="00CD31AD">
        <w:rPr>
          <w:rFonts w:hint="cs"/>
          <w:b/>
          <w:bCs/>
          <w:rtl/>
        </w:rPr>
        <w:t xml:space="preserve"> </w:t>
      </w:r>
      <w:r w:rsidR="00174793">
        <w:rPr>
          <w:rFonts w:hint="cs"/>
          <w:b/>
          <w:bCs/>
          <w:rtl/>
        </w:rPr>
        <w:t xml:space="preserve">גיבוש תהליכי המענה לסוגיות הליבה </w:t>
      </w:r>
    </w:p>
    <w:p w14:paraId="0D864600" w14:textId="4BF58684" w:rsidR="00E111E6" w:rsidRDefault="00174793" w:rsidP="00E111E6">
      <w:pPr>
        <w:bidi/>
        <w:spacing w:after="0"/>
        <w:rPr>
          <w:rtl/>
        </w:rPr>
      </w:pPr>
      <w:r>
        <w:rPr>
          <w:rFonts w:hint="cs"/>
          <w:rtl/>
        </w:rPr>
        <w:t xml:space="preserve">בשלב זה נתחיל לתאר את ההתערבויות הנדרשות כדי שנוכל לפתח מענה לאתגר. </w:t>
      </w:r>
    </w:p>
    <w:p w14:paraId="2536411C" w14:textId="31848DC9" w:rsidR="00174793" w:rsidRDefault="00174793" w:rsidP="00174793">
      <w:pPr>
        <w:bidi/>
        <w:spacing w:after="0"/>
        <w:rPr>
          <w:rtl/>
        </w:rPr>
      </w:pPr>
      <w:r>
        <w:rPr>
          <w:rFonts w:hint="cs"/>
          <w:rtl/>
        </w:rPr>
        <w:t>במרחבים הסבוכים נדון בגישוש שנדרש לנו:</w:t>
      </w:r>
      <w:r>
        <w:rPr>
          <w:rFonts w:hint="cs"/>
        </w:rPr>
        <w:t xml:space="preserve"> </w:t>
      </w:r>
      <w:r>
        <w:rPr>
          <w:rFonts w:hint="cs"/>
          <w:rtl/>
        </w:rPr>
        <w:t>עם מי נרצה לדבר, אילו חומרים נבקש לקרוא, אילו תצפיות נערוך</w:t>
      </w:r>
      <w:r>
        <w:rPr>
          <w:rFonts w:hint="cs"/>
        </w:rPr>
        <w:t xml:space="preserve"> </w:t>
      </w:r>
      <w:r>
        <w:rPr>
          <w:rFonts w:hint="cs"/>
          <w:rtl/>
        </w:rPr>
        <w:t>?</w:t>
      </w:r>
      <w:r>
        <w:rPr>
          <w:rFonts w:hint="cs"/>
        </w:rPr>
        <w:t xml:space="preserve"> </w:t>
      </w:r>
    </w:p>
    <w:p w14:paraId="45402A11" w14:textId="275A0658" w:rsidR="00174793" w:rsidRDefault="00174793" w:rsidP="00174793">
      <w:pPr>
        <w:bidi/>
        <w:spacing w:after="0"/>
        <w:rPr>
          <w:rtl/>
        </w:rPr>
      </w:pPr>
      <w:r>
        <w:rPr>
          <w:rFonts w:hint="cs"/>
          <w:rtl/>
        </w:rPr>
        <w:t>במרחבים הכאוטיים ובסף הכאוס (בין הסבוך והכאוטי)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נתאר את הפעולות שנבצע כדי לייצר יותר בהירות </w:t>
      </w:r>
    </w:p>
    <w:p w14:paraId="43B2150B" w14:textId="4255AA1C" w:rsidR="00174793" w:rsidRDefault="00174793" w:rsidP="00174793">
      <w:pPr>
        <w:bidi/>
        <w:spacing w:after="0"/>
        <w:rPr>
          <w:rtl/>
        </w:rPr>
      </w:pPr>
      <w:r>
        <w:rPr>
          <w:rFonts w:hint="cs"/>
          <w:rtl/>
        </w:rPr>
        <w:t xml:space="preserve">במרחב הניתן לידיעה נדון במציאת מומחה שיסייע, או באיסוף הנתונים והאנליזה </w:t>
      </w:r>
      <w:proofErr w:type="spellStart"/>
      <w:r>
        <w:rPr>
          <w:rFonts w:hint="cs"/>
          <w:rtl/>
        </w:rPr>
        <w:t>הנדרשםי</w:t>
      </w:r>
      <w:proofErr w:type="spellEnd"/>
      <w:r>
        <w:rPr>
          <w:rFonts w:hint="cs"/>
          <w:rtl/>
        </w:rPr>
        <w:t xml:space="preserve"> </w:t>
      </w:r>
    </w:p>
    <w:p w14:paraId="6B6BC5EB" w14:textId="7841A16E" w:rsidR="00174793" w:rsidRPr="00A75EAB" w:rsidRDefault="00174793" w:rsidP="00174793">
      <w:pPr>
        <w:bidi/>
        <w:spacing w:after="0"/>
      </w:pPr>
      <w:r>
        <w:rPr>
          <w:rFonts w:hint="cs"/>
          <w:rtl/>
        </w:rPr>
        <w:t xml:space="preserve">במרחב המוכר נבקש להבין היכן נמצא </w:t>
      </w:r>
      <w:proofErr w:type="spellStart"/>
      <w:r>
        <w:rPr>
          <w:rFonts w:hint="cs"/>
          <w:rtl/>
        </w:rPr>
        <w:t>הנסיון</w:t>
      </w:r>
      <w:proofErr w:type="spellEnd"/>
      <w:r>
        <w:rPr>
          <w:rFonts w:hint="cs"/>
          <w:rtl/>
        </w:rPr>
        <w:t xml:space="preserve"> והידע המעשי להתמודדות עם התהליכים. </w:t>
      </w:r>
    </w:p>
    <w:p w14:paraId="53F18DDE" w14:textId="77777777" w:rsidR="00174793" w:rsidRDefault="00174793" w:rsidP="00627C2A">
      <w:pPr>
        <w:bidi/>
        <w:spacing w:after="0"/>
        <w:rPr>
          <w:b/>
          <w:bCs/>
          <w:rtl/>
        </w:rPr>
      </w:pPr>
    </w:p>
    <w:p w14:paraId="2F55492E" w14:textId="08DAFB91" w:rsidR="00A75EAB" w:rsidRDefault="00627C2A" w:rsidP="00174793">
      <w:pPr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שלב הרפלקציה והסיכום</w:t>
      </w:r>
    </w:p>
    <w:p w14:paraId="75E523ED" w14:textId="77777777" w:rsidR="00627C2A" w:rsidRPr="00627C2A" w:rsidRDefault="00627C2A" w:rsidP="00627C2A">
      <w:pPr>
        <w:bidi/>
        <w:spacing w:after="0"/>
        <w:rPr>
          <w:b/>
          <w:bCs/>
          <w:rtl/>
        </w:rPr>
      </w:pPr>
    </w:p>
    <w:p w14:paraId="2CC129EA" w14:textId="3284E0CD" w:rsidR="00F95E36" w:rsidRPr="00F95E36" w:rsidRDefault="00174793" w:rsidP="00174793">
      <w:pPr>
        <w:bidi/>
        <w:rPr>
          <w:rtl/>
        </w:rPr>
      </w:pPr>
      <w:r>
        <w:rPr>
          <w:rFonts w:hint="cs"/>
          <w:rtl/>
        </w:rPr>
        <w:t xml:space="preserve">בשלב הסיכום כדאי ללכוד את התובנות המרכזיות שעלו בדיון, וכן לדון בהבנות שלנו על האתגרים הנוספים שאנו מתמודדים איתם לאור ההתחככות במסגרת. </w:t>
      </w:r>
    </w:p>
    <w:p w14:paraId="0971C00A" w14:textId="77777777" w:rsidR="009B6425" w:rsidRPr="00EE7A53" w:rsidRDefault="00DE07B7" w:rsidP="00DE07B7">
      <w:pPr>
        <w:pStyle w:val="Heading2"/>
        <w:bidi/>
        <w:rPr>
          <w:szCs w:val="26"/>
          <w:rtl/>
        </w:rPr>
      </w:pPr>
      <w:r>
        <w:rPr>
          <w:rFonts w:hint="cs"/>
          <w:szCs w:val="26"/>
          <w:rtl/>
        </w:rPr>
        <w:t>תוצרים ו</w:t>
      </w:r>
      <w:r w:rsidR="00627C2A">
        <w:rPr>
          <w:rFonts w:hint="cs"/>
          <w:szCs w:val="26"/>
          <w:rtl/>
        </w:rPr>
        <w:t xml:space="preserve">אופני השימוש </w:t>
      </w:r>
      <w:r>
        <w:rPr>
          <w:rFonts w:hint="cs"/>
          <w:szCs w:val="26"/>
          <w:rtl/>
        </w:rPr>
        <w:t>בהם</w:t>
      </w:r>
      <w:r w:rsidR="00627C2A">
        <w:rPr>
          <w:rFonts w:hint="cs"/>
          <w:szCs w:val="26"/>
          <w:rtl/>
        </w:rPr>
        <w:t xml:space="preserve"> </w:t>
      </w:r>
    </w:p>
    <w:p w14:paraId="6BE104CA" w14:textId="0C0F2504" w:rsidR="00EE7A53" w:rsidRDefault="00765759" w:rsidP="00EE7A53">
      <w:pPr>
        <w:jc w:val="right"/>
        <w:rPr>
          <w:rtl/>
        </w:rPr>
      </w:pPr>
      <w:r>
        <w:rPr>
          <w:rFonts w:hint="cs"/>
          <w:rtl/>
        </w:rPr>
        <w:t xml:space="preserve">תיאור הסוגיות (על גבי מצגת או בצילום של הלוח) יסייע לנו לקיים רפלקציה בעתיד, ויש לשמור אותו כתוצר. בנוסף, ההבנות ביחס לתהליכי ההמשך הנגזרים, הם תוצר הליבה של השימוש במסגרת. </w:t>
      </w:r>
    </w:p>
    <w:p w14:paraId="0D0BE441" w14:textId="77777777" w:rsidR="009B6425" w:rsidRDefault="00EE7A53" w:rsidP="00EE7A53">
      <w:pPr>
        <w:pStyle w:val="Heading2"/>
        <w:bidi/>
        <w:rPr>
          <w:rtl/>
        </w:rPr>
      </w:pPr>
      <w:r w:rsidRPr="00EE7A53">
        <w:rPr>
          <w:rFonts w:hint="cs"/>
          <w:szCs w:val="26"/>
          <w:rtl/>
        </w:rPr>
        <w:t>הפניה למקורות</w:t>
      </w:r>
    </w:p>
    <w:p w14:paraId="1C40592C" w14:textId="4659ECD5" w:rsidR="00EE7A53" w:rsidRPr="00EE7A53" w:rsidRDefault="002A3250" w:rsidP="00EE7A53">
      <w:pPr>
        <w:bidi/>
      </w:pPr>
      <w:hyperlink r:id="rId10" w:history="1">
        <w:r w:rsidR="00174793" w:rsidRPr="00174793">
          <w:rPr>
            <w:rStyle w:val="Hyperlink"/>
            <w:rFonts w:hint="cs"/>
            <w:rtl/>
          </w:rPr>
          <w:t xml:space="preserve">מסגרת </w:t>
        </w:r>
        <w:proofErr w:type="spellStart"/>
        <w:r w:rsidR="00174793" w:rsidRPr="00174793">
          <w:rPr>
            <w:rStyle w:val="Hyperlink"/>
            <w:rFonts w:hint="cs"/>
            <w:rtl/>
          </w:rPr>
          <w:t>קינפין</w:t>
        </w:r>
        <w:proofErr w:type="spellEnd"/>
        <w:r w:rsidR="00174793" w:rsidRPr="00174793">
          <w:rPr>
            <w:rStyle w:val="Hyperlink"/>
            <w:rFonts w:hint="cs"/>
            <w:rtl/>
          </w:rPr>
          <w:t xml:space="preserve"> באתר </w:t>
        </w:r>
        <w:proofErr w:type="spellStart"/>
        <w:r w:rsidR="00174793" w:rsidRPr="00174793">
          <w:rPr>
            <w:rStyle w:val="Hyperlink"/>
            <w:rFonts w:hint="cs"/>
            <w:rtl/>
          </w:rPr>
          <w:t>דואלוג</w:t>
        </w:r>
        <w:proofErr w:type="spellEnd"/>
      </w:hyperlink>
    </w:p>
    <w:p w14:paraId="13418378" w14:textId="02DF6EF1" w:rsidR="00915E39" w:rsidRDefault="0097335A" w:rsidP="00236FB0">
      <w:pPr>
        <w:pStyle w:val="Heading2"/>
        <w:bidi/>
        <w:rPr>
          <w:szCs w:val="26"/>
          <w:rtl/>
        </w:rPr>
      </w:pPr>
      <w:r>
        <w:rPr>
          <w:rFonts w:hint="cs"/>
          <w:szCs w:val="26"/>
          <w:rtl/>
        </w:rPr>
        <w:lastRenderedPageBreak/>
        <w:t xml:space="preserve">הצגת </w:t>
      </w:r>
      <w:r w:rsidR="00A75EAB" w:rsidRPr="00023A94">
        <w:rPr>
          <w:rFonts w:hint="cs"/>
          <w:szCs w:val="26"/>
          <w:rtl/>
        </w:rPr>
        <w:t>תבנית</w:t>
      </w:r>
      <w:r w:rsidR="00023A94">
        <w:rPr>
          <w:rFonts w:hint="cs"/>
          <w:szCs w:val="26"/>
          <w:rtl/>
        </w:rPr>
        <w:t>/</w:t>
      </w:r>
      <w:proofErr w:type="spellStart"/>
      <w:r w:rsidR="00023A94">
        <w:rPr>
          <w:rFonts w:hint="cs"/>
          <w:szCs w:val="26"/>
          <w:rtl/>
        </w:rPr>
        <w:t>טמפלט</w:t>
      </w:r>
      <w:proofErr w:type="spellEnd"/>
      <w:r w:rsidR="00A75EAB" w:rsidRPr="00023A94">
        <w:rPr>
          <w:rFonts w:hint="cs"/>
          <w:szCs w:val="26"/>
          <w:rtl/>
        </w:rPr>
        <w:t xml:space="preserve"> </w:t>
      </w:r>
      <w:r w:rsidR="00236FB0">
        <w:rPr>
          <w:rFonts w:hint="cs"/>
          <w:szCs w:val="26"/>
          <w:rtl/>
        </w:rPr>
        <w:t>לעבודה עם המתודה</w:t>
      </w:r>
    </w:p>
    <w:p w14:paraId="50AFB292" w14:textId="42804C69" w:rsidR="00174793" w:rsidRPr="00174793" w:rsidRDefault="002A3250" w:rsidP="00174793">
      <w:pPr>
        <w:bidi/>
        <w:rPr>
          <w:rtl/>
        </w:rPr>
      </w:pPr>
      <w:hyperlink r:id="rId11" w:history="1">
        <w:r w:rsidR="00174793" w:rsidRPr="002A3250">
          <w:rPr>
            <w:rStyle w:val="Hyperlink"/>
            <w:rFonts w:hint="cs"/>
            <w:rtl/>
          </w:rPr>
          <w:t>יש לשים קישור למצגת</w:t>
        </w:r>
      </w:hyperlink>
      <w:r w:rsidR="00174793">
        <w:rPr>
          <w:rFonts w:hint="cs"/>
          <w:rtl/>
        </w:rPr>
        <w:t xml:space="preserve"> </w:t>
      </w:r>
    </w:p>
    <w:sectPr w:rsidR="00174793" w:rsidRPr="00174793" w:rsidSect="007B5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ssistant">
    <w:altName w:val="Assistant"/>
    <w:panose1 w:val="020B0604020202020204"/>
    <w:charset w:val="B1"/>
    <w:family w:val="auto"/>
    <w:pitch w:val="variable"/>
    <w:sig w:usb0="00000803" w:usb1="40000000" w:usb2="00000000" w:usb3="00000000" w:csb0="0000002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3FB1"/>
    <w:multiLevelType w:val="hybridMultilevel"/>
    <w:tmpl w:val="67DE0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51317"/>
    <w:multiLevelType w:val="hybridMultilevel"/>
    <w:tmpl w:val="3EB2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5217"/>
    <w:multiLevelType w:val="hybridMultilevel"/>
    <w:tmpl w:val="06207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F16DA"/>
    <w:multiLevelType w:val="hybridMultilevel"/>
    <w:tmpl w:val="A4C0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F23"/>
    <w:multiLevelType w:val="hybridMultilevel"/>
    <w:tmpl w:val="E286F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331A"/>
    <w:multiLevelType w:val="hybridMultilevel"/>
    <w:tmpl w:val="46CA411A"/>
    <w:lvl w:ilvl="0" w:tplc="153E34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7C2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208D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36BE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CCFF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EC45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2A64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0A6C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6424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D380BD9"/>
    <w:multiLevelType w:val="hybridMultilevel"/>
    <w:tmpl w:val="8E8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4253"/>
    <w:multiLevelType w:val="hybridMultilevel"/>
    <w:tmpl w:val="6510914A"/>
    <w:lvl w:ilvl="0" w:tplc="6D0E3D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6AB32E">
      <w:start w:val="11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EABC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462C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AE36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540D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1E3D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BC32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0A6C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9C50C61"/>
    <w:multiLevelType w:val="hybridMultilevel"/>
    <w:tmpl w:val="430C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C2996"/>
    <w:multiLevelType w:val="hybridMultilevel"/>
    <w:tmpl w:val="421A3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4233E"/>
    <w:multiLevelType w:val="hybridMultilevel"/>
    <w:tmpl w:val="91969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D87A03"/>
    <w:multiLevelType w:val="hybridMultilevel"/>
    <w:tmpl w:val="337EE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F4926"/>
    <w:multiLevelType w:val="hybridMultilevel"/>
    <w:tmpl w:val="10F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75561"/>
    <w:multiLevelType w:val="hybridMultilevel"/>
    <w:tmpl w:val="8736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E6A22"/>
    <w:multiLevelType w:val="hybridMultilevel"/>
    <w:tmpl w:val="CC66D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D8289C"/>
    <w:multiLevelType w:val="hybridMultilevel"/>
    <w:tmpl w:val="4E023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1E75"/>
    <w:multiLevelType w:val="hybridMultilevel"/>
    <w:tmpl w:val="639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42A66"/>
    <w:multiLevelType w:val="hybridMultilevel"/>
    <w:tmpl w:val="7DF8F168"/>
    <w:lvl w:ilvl="0" w:tplc="BFFCE0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4E44CE">
      <w:start w:val="11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7AE2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2CF5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2880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0254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C496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2AB1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A604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F3C2ED2"/>
    <w:multiLevelType w:val="hybridMultilevel"/>
    <w:tmpl w:val="F0C8B960"/>
    <w:lvl w:ilvl="0" w:tplc="17AEDE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E6F8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7C2D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766D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6CD9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98DB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9630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E686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C2B6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3890F86"/>
    <w:multiLevelType w:val="hybridMultilevel"/>
    <w:tmpl w:val="8D34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E6916"/>
    <w:multiLevelType w:val="hybridMultilevel"/>
    <w:tmpl w:val="7D4E8B44"/>
    <w:lvl w:ilvl="0" w:tplc="475CE6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E2FC9E">
      <w:start w:val="11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B204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A05B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4480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2EB4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EC43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A01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F262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2"/>
  </w:num>
  <w:num w:numId="5">
    <w:abstractNumId w:val="18"/>
  </w:num>
  <w:num w:numId="6">
    <w:abstractNumId w:val="1"/>
  </w:num>
  <w:num w:numId="7">
    <w:abstractNumId w:val="3"/>
  </w:num>
  <w:num w:numId="8">
    <w:abstractNumId w:val="6"/>
  </w:num>
  <w:num w:numId="9">
    <w:abstractNumId w:val="15"/>
  </w:num>
  <w:num w:numId="10">
    <w:abstractNumId w:val="4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0"/>
  </w:num>
  <w:num w:numId="19">
    <w:abstractNumId w:val="19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25"/>
    <w:rsid w:val="00023A94"/>
    <w:rsid w:val="00057D4E"/>
    <w:rsid w:val="00060DF1"/>
    <w:rsid w:val="00074903"/>
    <w:rsid w:val="00084C22"/>
    <w:rsid w:val="0008568D"/>
    <w:rsid w:val="000E5AF5"/>
    <w:rsid w:val="00116BCD"/>
    <w:rsid w:val="00122582"/>
    <w:rsid w:val="00174793"/>
    <w:rsid w:val="00174BA4"/>
    <w:rsid w:val="001A7241"/>
    <w:rsid w:val="001D5D32"/>
    <w:rsid w:val="00200C87"/>
    <w:rsid w:val="002015D9"/>
    <w:rsid w:val="00236FB0"/>
    <w:rsid w:val="002910AA"/>
    <w:rsid w:val="00294645"/>
    <w:rsid w:val="002A3250"/>
    <w:rsid w:val="002D4060"/>
    <w:rsid w:val="002F3468"/>
    <w:rsid w:val="002F700F"/>
    <w:rsid w:val="003350C6"/>
    <w:rsid w:val="003354EC"/>
    <w:rsid w:val="00371959"/>
    <w:rsid w:val="003A69DA"/>
    <w:rsid w:val="003E0346"/>
    <w:rsid w:val="003F32DA"/>
    <w:rsid w:val="003F485E"/>
    <w:rsid w:val="0041385A"/>
    <w:rsid w:val="00446AF7"/>
    <w:rsid w:val="005063D6"/>
    <w:rsid w:val="00506B3E"/>
    <w:rsid w:val="00521919"/>
    <w:rsid w:val="00523790"/>
    <w:rsid w:val="005369D7"/>
    <w:rsid w:val="00536C8A"/>
    <w:rsid w:val="006024F4"/>
    <w:rsid w:val="006136FB"/>
    <w:rsid w:val="00613C9A"/>
    <w:rsid w:val="00627C2A"/>
    <w:rsid w:val="00643550"/>
    <w:rsid w:val="00674ED9"/>
    <w:rsid w:val="006B454C"/>
    <w:rsid w:val="00746F20"/>
    <w:rsid w:val="00765759"/>
    <w:rsid w:val="007B4D6F"/>
    <w:rsid w:val="007B5284"/>
    <w:rsid w:val="007C0502"/>
    <w:rsid w:val="008355AA"/>
    <w:rsid w:val="00836FEB"/>
    <w:rsid w:val="008455A3"/>
    <w:rsid w:val="0089575F"/>
    <w:rsid w:val="008B4F22"/>
    <w:rsid w:val="008D45B2"/>
    <w:rsid w:val="0091098B"/>
    <w:rsid w:val="00915E39"/>
    <w:rsid w:val="0093335F"/>
    <w:rsid w:val="0094345F"/>
    <w:rsid w:val="00972F49"/>
    <w:rsid w:val="0097335A"/>
    <w:rsid w:val="009A001A"/>
    <w:rsid w:val="009B6425"/>
    <w:rsid w:val="00A75EAB"/>
    <w:rsid w:val="00A90758"/>
    <w:rsid w:val="00AF5112"/>
    <w:rsid w:val="00B203E0"/>
    <w:rsid w:val="00B36657"/>
    <w:rsid w:val="00C26C31"/>
    <w:rsid w:val="00C86930"/>
    <w:rsid w:val="00CD31AD"/>
    <w:rsid w:val="00D23074"/>
    <w:rsid w:val="00D518CA"/>
    <w:rsid w:val="00DC3A4F"/>
    <w:rsid w:val="00DE07B7"/>
    <w:rsid w:val="00DE3D37"/>
    <w:rsid w:val="00E053D0"/>
    <w:rsid w:val="00E111E6"/>
    <w:rsid w:val="00E12829"/>
    <w:rsid w:val="00E42550"/>
    <w:rsid w:val="00E97DF0"/>
    <w:rsid w:val="00EB37E4"/>
    <w:rsid w:val="00EC026B"/>
    <w:rsid w:val="00EE7A53"/>
    <w:rsid w:val="00F2757C"/>
    <w:rsid w:val="00F84D85"/>
    <w:rsid w:val="00F95E36"/>
    <w:rsid w:val="00FB61C0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50D7"/>
  <w15:docId w15:val="{952823C1-236E-E64F-8A12-C4799CE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AB"/>
    <w:pPr>
      <w:keepNext/>
      <w:keepLines/>
      <w:spacing w:before="40" w:after="0"/>
      <w:outlineLvl w:val="1"/>
    </w:pPr>
    <w:rPr>
      <w:rFonts w:asciiTheme="majorHAnsi" w:eastAsiaTheme="majorEastAsia" w:hAnsiTheme="majorHAnsi" w:cs="Assistant"/>
      <w:bCs/>
      <w:color w:val="2E74B5" w:themeColor="accent1" w:themeShade="BF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EAB"/>
    <w:pPr>
      <w:keepNext/>
      <w:keepLines/>
      <w:spacing w:before="40" w:after="0"/>
      <w:outlineLvl w:val="2"/>
    </w:pPr>
    <w:rPr>
      <w:rFonts w:asciiTheme="majorHAnsi" w:eastAsiaTheme="majorEastAsia" w:hAnsiTheme="majorHAnsi" w:cs="Assistant"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5E"/>
    <w:pPr>
      <w:ind w:left="720"/>
      <w:contextualSpacing/>
    </w:pPr>
  </w:style>
  <w:style w:type="character" w:customStyle="1" w:styleId="jlqj4b">
    <w:name w:val="jlqj4b"/>
    <w:basedOn w:val="DefaultParagraphFont"/>
    <w:rsid w:val="00972F49"/>
  </w:style>
  <w:style w:type="character" w:styleId="Hyperlink">
    <w:name w:val="Hyperlink"/>
    <w:basedOn w:val="DefaultParagraphFont"/>
    <w:uiPriority w:val="99"/>
    <w:unhideWhenUsed/>
    <w:rsid w:val="00AF51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3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30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41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75EAB"/>
    <w:rPr>
      <w:rFonts w:asciiTheme="majorHAnsi" w:eastAsiaTheme="majorEastAsia" w:hAnsiTheme="majorHAnsi" w:cs="Assistant"/>
      <w:bCs/>
      <w:color w:val="2E74B5" w:themeColor="accent1" w:themeShade="BF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5EAB"/>
    <w:rPr>
      <w:rFonts w:asciiTheme="majorHAnsi" w:eastAsiaTheme="majorEastAsia" w:hAnsiTheme="majorHAnsi" w:cs="Assistant"/>
      <w:bCs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4E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4198">
          <w:marLeft w:val="0"/>
          <w:marRight w:val="0"/>
          <w:marTop w:val="0"/>
          <w:marBottom w:val="0"/>
          <w:divBdr>
            <w:top w:val="single" w:sz="6" w:space="1" w:color="A2A9B1"/>
            <w:left w:val="single" w:sz="6" w:space="4" w:color="A2A9B1"/>
            <w:bottom w:val="single" w:sz="6" w:space="1" w:color="A2A9B1"/>
            <w:right w:val="single" w:sz="6" w:space="4" w:color="A2A9B1"/>
          </w:divBdr>
        </w:div>
      </w:divsChild>
    </w:div>
    <w:div w:id="330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80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712">
          <w:marLeft w:val="0"/>
          <w:marRight w:val="0"/>
          <w:marTop w:val="0"/>
          <w:marBottom w:val="0"/>
          <w:divBdr>
            <w:top w:val="single" w:sz="6" w:space="1" w:color="A2A9B1"/>
            <w:left w:val="single" w:sz="6" w:space="4" w:color="A2A9B1"/>
            <w:bottom w:val="single" w:sz="6" w:space="1" w:color="A2A9B1"/>
            <w:right w:val="single" w:sz="6" w:space="4" w:color="A2A9B1"/>
          </w:divBdr>
        </w:div>
      </w:divsChild>
    </w:div>
    <w:div w:id="757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923">
          <w:marLeft w:val="0"/>
          <w:marRight w:val="0"/>
          <w:marTop w:val="0"/>
          <w:marBottom w:val="0"/>
          <w:divBdr>
            <w:top w:val="single" w:sz="6" w:space="1" w:color="A2A9B1"/>
            <w:left w:val="single" w:sz="6" w:space="4" w:color="A2A9B1"/>
            <w:bottom w:val="single" w:sz="6" w:space="1" w:color="A2A9B1"/>
            <w:right w:val="single" w:sz="6" w:space="4" w:color="A2A9B1"/>
          </w:divBdr>
        </w:div>
      </w:divsChild>
    </w:div>
    <w:div w:id="1180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69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2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35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036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63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4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94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86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475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24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842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8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295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0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426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18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66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9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ave_Snow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alogue.co.il/wiki/%D7%97%D7%A9%D7%99%D7%91%D7%94_%D7%9E%D7%A2%D7%A8%D7%9B%D7%AA%D7%99%D7%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alogue.co.il/wiki/%D7%A0%D7%99%D7%94%D7%95%D7%9C" TargetMode="External"/><Relationship Id="rId11" Type="http://schemas.openxmlformats.org/officeDocument/2006/relationships/hyperlink" Target="https://www.doalogue.co.il/wiki/upload/doalogue/c/c9/%D7%9E%D7%A1%D7%92%D7%A8%D7%AA_%D7%A7%D7%99%D7%A0%D7%A4%D7%99%D7%9F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alogue.co.il/wiki/&#1502;&#1505;&#1490;&#1512;&#1514;_&#1511;&#1497;&#1504;&#1508;&#1497;&#15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alogue.co.il/wiki/%D7%9E%D7%A1%D7%92%D7%A8%D7%AA_%D7%A7%D7%99%D7%A0%D7%A4%D7%99%D7%9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C297-53EB-4ECF-A5ED-957552A8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Yotam HaCohen</cp:lastModifiedBy>
  <cp:revision>5</cp:revision>
  <dcterms:created xsi:type="dcterms:W3CDTF">2021-05-24T07:19:00Z</dcterms:created>
  <dcterms:modified xsi:type="dcterms:W3CDTF">2021-08-30T12:24:00Z</dcterms:modified>
</cp:coreProperties>
</file>